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AC4" w:rsidRPr="00717F67" w:rsidRDefault="00646AC4" w:rsidP="00717F67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 w:rsidRPr="00717F67">
        <w:rPr>
          <w:rFonts w:ascii="Times New Roman" w:hAnsi="Times New Roman" w:cs="Times New Roman"/>
          <w:sz w:val="24"/>
          <w:szCs w:val="24"/>
          <w:lang w:val="fr-CA"/>
        </w:rPr>
        <w:t xml:space="preserve">Nom </w:t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646AC4" w:rsidRPr="00717F67" w:rsidRDefault="00646AC4" w:rsidP="00717F67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 w:rsidRPr="00717F67">
        <w:rPr>
          <w:rFonts w:ascii="Times New Roman" w:hAnsi="Times New Roman" w:cs="Times New Roman"/>
          <w:sz w:val="24"/>
          <w:szCs w:val="24"/>
          <w:lang w:val="fr-CA"/>
        </w:rPr>
        <w:t xml:space="preserve">Date </w:t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 w:rsidRPr="00717F67"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646AC4" w:rsidRPr="00717F67" w:rsidRDefault="00646AC4" w:rsidP="00717F67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 w:rsidRPr="00717F67">
        <w:rPr>
          <w:rFonts w:ascii="Times New Roman" w:hAnsi="Times New Roman" w:cs="Times New Roman"/>
          <w:sz w:val="24"/>
          <w:szCs w:val="24"/>
          <w:lang w:val="fr-CA"/>
        </w:rPr>
        <w:t>Sciences naturelles 10</w:t>
      </w:r>
    </w:p>
    <w:p w:rsidR="00E335E8" w:rsidRDefault="00FB367C" w:rsidP="00E335E8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>
        <w:rPr>
          <w:rFonts w:ascii="Times New Roman" w:hAnsi="Times New Roman" w:cs="Times New Roman"/>
          <w:b/>
          <w:sz w:val="24"/>
          <w:szCs w:val="24"/>
          <w:lang w:val="fr-CA"/>
        </w:rPr>
        <w:t>12.2, La tectonique des plaques</w:t>
      </w:r>
    </w:p>
    <w:p w:rsidR="00EB4EEB" w:rsidRDefault="007E7A84" w:rsidP="00CA5470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Parti</w:t>
      </w:r>
      <w:r w:rsidR="00CA5470">
        <w:rPr>
          <w:rFonts w:ascii="Times New Roman" w:hAnsi="Times New Roman" w:cs="Times New Roman"/>
          <w:sz w:val="24"/>
          <w:szCs w:val="24"/>
          <w:lang w:val="fr-CA"/>
        </w:rPr>
        <w:t>e</w:t>
      </w:r>
      <w:r w:rsidR="00EB4EEB">
        <w:rPr>
          <w:rFonts w:ascii="Times New Roman" w:hAnsi="Times New Roman" w:cs="Times New Roman"/>
          <w:sz w:val="24"/>
          <w:szCs w:val="24"/>
          <w:lang w:val="fr-CA"/>
        </w:rPr>
        <w:t xml:space="preserve"> 1, Étiquetez les couches de la Terre indiquées dans l’image ci-dessous.</w:t>
      </w:r>
    </w:p>
    <w:p w:rsidR="00EB4EEB" w:rsidRDefault="00EB4EEB" w:rsidP="00CA5470">
      <w:pPr>
        <w:rPr>
          <w:rFonts w:ascii="Times New Roman" w:hAnsi="Times New Roman" w:cs="Times New Roman"/>
          <w:sz w:val="24"/>
          <w:szCs w:val="24"/>
          <w:lang w:val="fr-CA"/>
        </w:rPr>
        <w:sectPr w:rsidR="00EB4EEB" w:rsidSect="00930160">
          <w:type w:val="continuous"/>
          <w:pgSz w:w="12240" w:h="15840"/>
          <w:pgMar w:top="1077" w:right="1077" w:bottom="1077" w:left="1077" w:header="720" w:footer="720" w:gutter="0"/>
          <w:cols w:space="720"/>
          <w:docGrid w:linePitch="360"/>
        </w:sectPr>
      </w:pPr>
    </w:p>
    <w:p w:rsidR="00EB4EEB" w:rsidRDefault="00EB4EEB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EB4EEB" w:rsidRDefault="00F020B4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4DA879" wp14:editId="05451389">
                <wp:simplePos x="0" y="0"/>
                <wp:positionH relativeFrom="column">
                  <wp:posOffset>2981325</wp:posOffset>
                </wp:positionH>
                <wp:positionV relativeFrom="paragraph">
                  <wp:posOffset>214630</wp:posOffset>
                </wp:positionV>
                <wp:extent cx="2735580" cy="0"/>
                <wp:effectExtent l="0" t="0" r="2667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55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93FE79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75pt,16.9pt" to="450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" strokeweight=".5pt">
                <v:stroke joinstyle="miter"/>
              </v:line>
            </w:pict>
          </mc:Fallback>
        </mc:AlternateContent>
      </w:r>
      <w:r w:rsidR="00EB4E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60B1FB3" wp14:editId="33CBE0F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025140" cy="2743200"/>
            <wp:effectExtent l="0" t="0" r="3810" b="0"/>
            <wp:wrapTight wrapText="bothSides">
              <wp:wrapPolygon edited="0">
                <wp:start x="0" y="0"/>
                <wp:lineTo x="0" y="21450"/>
                <wp:lineTo x="21491" y="21450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379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0" t="13115" r="44557" b="10736"/>
                    <a:stretch/>
                  </pic:blipFill>
                  <pic:spPr bwMode="auto">
                    <a:xfrm>
                      <a:off x="0" y="0"/>
                      <a:ext cx="302514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EEB" w:rsidRDefault="00EB4EEB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EB4EEB" w:rsidRDefault="00F020B4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97541" wp14:editId="79841FB8">
                <wp:simplePos x="0" y="0"/>
                <wp:positionH relativeFrom="column">
                  <wp:posOffset>2988945</wp:posOffset>
                </wp:positionH>
                <wp:positionV relativeFrom="paragraph">
                  <wp:posOffset>125730</wp:posOffset>
                </wp:positionV>
                <wp:extent cx="2735580" cy="0"/>
                <wp:effectExtent l="0" t="0" r="2667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55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96114D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35pt,9.9pt" to="450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" strokeweight=".5pt">
                <v:stroke joinstyle="miter"/>
              </v:line>
            </w:pict>
          </mc:Fallback>
        </mc:AlternateContent>
      </w:r>
    </w:p>
    <w:p w:rsidR="00EB4EEB" w:rsidRDefault="00F020B4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F8A10F" wp14:editId="4A47A7AC">
                <wp:simplePos x="0" y="0"/>
                <wp:positionH relativeFrom="column">
                  <wp:posOffset>2973705</wp:posOffset>
                </wp:positionH>
                <wp:positionV relativeFrom="paragraph">
                  <wp:posOffset>100330</wp:posOffset>
                </wp:positionV>
                <wp:extent cx="2735580" cy="0"/>
                <wp:effectExtent l="0" t="0" r="2667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55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B1CA4"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15pt,7.9pt" to="449.5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" strokeweight=".5pt">
                <v:stroke joinstyle="miter"/>
              </v:line>
            </w:pict>
          </mc:Fallback>
        </mc:AlternateContent>
      </w:r>
    </w:p>
    <w:p w:rsidR="00EB4EEB" w:rsidRDefault="00EB4EEB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EB4EEB" w:rsidRDefault="00EB4EEB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EB4EEB" w:rsidRDefault="00EB4EEB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EB4EEB" w:rsidRDefault="00EB4EEB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EB4EEB" w:rsidRDefault="00F020B4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87B5F" wp14:editId="5941C067">
                <wp:simplePos x="0" y="0"/>
                <wp:positionH relativeFrom="column">
                  <wp:posOffset>2966085</wp:posOffset>
                </wp:positionH>
                <wp:positionV relativeFrom="paragraph">
                  <wp:posOffset>255270</wp:posOffset>
                </wp:positionV>
                <wp:extent cx="2735580" cy="0"/>
                <wp:effectExtent l="0" t="0" r="2667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55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CDFD02" id="Straight Connector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55pt,20.1pt" to="448.9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" strokeweight=".5pt">
                <v:stroke joinstyle="miter"/>
              </v:line>
            </w:pict>
          </mc:Fallback>
        </mc:AlternateContent>
      </w:r>
    </w:p>
    <w:p w:rsidR="00EB4EEB" w:rsidRDefault="00EB4EEB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EB4EEB" w:rsidRDefault="00F020B4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F540A9" wp14:editId="43BE57A8">
                <wp:simplePos x="0" y="0"/>
                <wp:positionH relativeFrom="column">
                  <wp:posOffset>2966085</wp:posOffset>
                </wp:positionH>
                <wp:positionV relativeFrom="paragraph">
                  <wp:posOffset>13970</wp:posOffset>
                </wp:positionV>
                <wp:extent cx="2735580" cy="0"/>
                <wp:effectExtent l="0" t="0" r="2667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55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2B657" id="Straight Connector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55pt,1.1pt" to="448.9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" strokeweight=".5pt">
                <v:stroke joinstyle="miter"/>
              </v:line>
            </w:pict>
          </mc:Fallback>
        </mc:AlternateContent>
      </w:r>
    </w:p>
    <w:p w:rsidR="00EB4EEB" w:rsidRDefault="00454BC6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En </w:t>
      </w:r>
      <w:r w:rsidR="00F020B4">
        <w:rPr>
          <w:rFonts w:ascii="Times New Roman" w:hAnsi="Times New Roman" w:cs="Times New Roman"/>
          <w:sz w:val="24"/>
          <w:szCs w:val="24"/>
          <w:lang w:val="fr-CA"/>
        </w:rPr>
        <w:t>utilis</w:t>
      </w:r>
      <w:r>
        <w:rPr>
          <w:rFonts w:ascii="Times New Roman" w:hAnsi="Times New Roman" w:cs="Times New Roman"/>
          <w:sz w:val="24"/>
          <w:szCs w:val="24"/>
          <w:lang w:val="fr-CA"/>
        </w:rPr>
        <w:t>ant</w:t>
      </w:r>
      <w:r w:rsidR="00EB4EEB">
        <w:rPr>
          <w:rFonts w:ascii="Times New Roman" w:hAnsi="Times New Roman" w:cs="Times New Roman"/>
          <w:sz w:val="24"/>
          <w:szCs w:val="24"/>
          <w:lang w:val="fr-CA"/>
        </w:rPr>
        <w:t xml:space="preserve"> l’image ci-dessus, remplissez le tableau ci-dess</w:t>
      </w:r>
      <w:r w:rsidR="00F020B4">
        <w:rPr>
          <w:rFonts w:ascii="Times New Roman" w:hAnsi="Times New Roman" w:cs="Times New Roman"/>
          <w:sz w:val="24"/>
          <w:szCs w:val="24"/>
          <w:lang w:val="fr-CA"/>
        </w:rPr>
        <w:t>o</w:t>
      </w:r>
      <w:r w:rsidR="00EB4EEB">
        <w:rPr>
          <w:rFonts w:ascii="Times New Roman" w:hAnsi="Times New Roman" w:cs="Times New Roman"/>
          <w:sz w:val="24"/>
          <w:szCs w:val="24"/>
          <w:lang w:val="fr-CA"/>
        </w:rPr>
        <w:t>us.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9"/>
        <w:gridCol w:w="2246"/>
        <w:gridCol w:w="2792"/>
        <w:gridCol w:w="2519"/>
      </w:tblGrid>
      <w:tr w:rsidR="008953C7" w:rsidTr="004208D8">
        <w:tc>
          <w:tcPr>
            <w:tcW w:w="2519" w:type="dxa"/>
            <w:vAlign w:val="center"/>
          </w:tcPr>
          <w:p w:rsidR="008953C7" w:rsidRPr="00F020B4" w:rsidRDefault="008953C7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Couche</w:t>
            </w:r>
          </w:p>
        </w:tc>
        <w:tc>
          <w:tcPr>
            <w:tcW w:w="2246" w:type="dxa"/>
            <w:vAlign w:val="center"/>
          </w:tcPr>
          <w:p w:rsidR="008953C7" w:rsidRPr="00F020B4" w:rsidRDefault="008953C7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Épaisseur</w:t>
            </w:r>
          </w:p>
        </w:tc>
        <w:tc>
          <w:tcPr>
            <w:tcW w:w="2792" w:type="dxa"/>
            <w:vAlign w:val="center"/>
          </w:tcPr>
          <w:p w:rsidR="008953C7" w:rsidRPr="00F020B4" w:rsidRDefault="008953C7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É</w:t>
            </w:r>
            <w:r w:rsidR="004208D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tat (solide, liquide, gaz)</w:t>
            </w:r>
          </w:p>
        </w:tc>
        <w:tc>
          <w:tcPr>
            <w:tcW w:w="2519" w:type="dxa"/>
            <w:vAlign w:val="center"/>
          </w:tcPr>
          <w:p w:rsidR="008953C7" w:rsidRPr="00F020B4" w:rsidRDefault="008953C7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Composition générale</w:t>
            </w:r>
          </w:p>
        </w:tc>
      </w:tr>
      <w:tr w:rsidR="008953C7" w:rsidTr="004208D8">
        <w:tc>
          <w:tcPr>
            <w:tcW w:w="2519" w:type="dxa"/>
            <w:vAlign w:val="center"/>
          </w:tcPr>
          <w:p w:rsidR="008953C7" w:rsidRDefault="008953C7" w:rsidP="00F020B4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a)</w:t>
            </w:r>
          </w:p>
        </w:tc>
        <w:tc>
          <w:tcPr>
            <w:tcW w:w="2246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792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519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8953C7" w:rsidTr="004208D8">
        <w:tc>
          <w:tcPr>
            <w:tcW w:w="2519" w:type="dxa"/>
            <w:vAlign w:val="center"/>
          </w:tcPr>
          <w:p w:rsidR="008953C7" w:rsidRDefault="008953C7" w:rsidP="00F020B4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b)</w:t>
            </w:r>
          </w:p>
        </w:tc>
        <w:tc>
          <w:tcPr>
            <w:tcW w:w="2246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792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519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8953C7" w:rsidTr="004208D8">
        <w:tc>
          <w:tcPr>
            <w:tcW w:w="2519" w:type="dxa"/>
            <w:vAlign w:val="center"/>
          </w:tcPr>
          <w:p w:rsidR="008953C7" w:rsidRDefault="008953C7" w:rsidP="00F020B4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c)</w:t>
            </w:r>
          </w:p>
        </w:tc>
        <w:tc>
          <w:tcPr>
            <w:tcW w:w="2246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792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519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8953C7" w:rsidTr="004208D8">
        <w:tc>
          <w:tcPr>
            <w:tcW w:w="2519" w:type="dxa"/>
            <w:vAlign w:val="center"/>
          </w:tcPr>
          <w:p w:rsidR="008953C7" w:rsidRDefault="008953C7" w:rsidP="00F020B4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d)</w:t>
            </w:r>
          </w:p>
        </w:tc>
        <w:tc>
          <w:tcPr>
            <w:tcW w:w="2246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792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519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8953C7" w:rsidTr="004208D8">
        <w:tc>
          <w:tcPr>
            <w:tcW w:w="2519" w:type="dxa"/>
            <w:vAlign w:val="center"/>
          </w:tcPr>
          <w:p w:rsidR="008953C7" w:rsidRDefault="008953C7" w:rsidP="00F020B4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e)</w:t>
            </w:r>
          </w:p>
        </w:tc>
        <w:tc>
          <w:tcPr>
            <w:tcW w:w="2246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792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519" w:type="dxa"/>
          </w:tcPr>
          <w:p w:rsidR="008953C7" w:rsidRDefault="008953C7" w:rsidP="00EB4EE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EB4EEB" w:rsidRDefault="00EB4EEB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8953C7" w:rsidRDefault="008953C7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>Partie 2, Questions réponses courtes.</w:t>
      </w:r>
    </w:p>
    <w:p w:rsidR="00FA7808" w:rsidRDefault="008953C7" w:rsidP="00FA7808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8953C7">
        <w:rPr>
          <w:rFonts w:ascii="Times New Roman" w:hAnsi="Times New Roman" w:cs="Times New Roman"/>
          <w:sz w:val="24"/>
          <w:szCs w:val="24"/>
          <w:lang w:val="fr-CA"/>
        </w:rPr>
        <w:t>Expliquez la différence entre la lithosphère et l’asthénosphère.</w:t>
      </w: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A7808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8953C7" w:rsidP="00FA7808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Selon les géologues, qu’est-ce qui r</w:t>
      </w:r>
      <w:r w:rsidR="004208D8">
        <w:rPr>
          <w:rFonts w:ascii="Times New Roman" w:hAnsi="Times New Roman" w:cs="Times New Roman"/>
          <w:sz w:val="24"/>
          <w:szCs w:val="24"/>
          <w:lang w:val="fr-CA"/>
        </w:rPr>
        <w:t>esponsable pour le r</w:t>
      </w:r>
      <w:r>
        <w:rPr>
          <w:rFonts w:ascii="Times New Roman" w:hAnsi="Times New Roman" w:cs="Times New Roman"/>
          <w:sz w:val="24"/>
          <w:szCs w:val="24"/>
          <w:lang w:val="fr-CA"/>
        </w:rPr>
        <w:t>échauffe</w:t>
      </w:r>
      <w:r w:rsidR="004208D8">
        <w:rPr>
          <w:rFonts w:ascii="Times New Roman" w:hAnsi="Times New Roman" w:cs="Times New Roman"/>
          <w:sz w:val="24"/>
          <w:szCs w:val="24"/>
          <w:lang w:val="fr-CA"/>
        </w:rPr>
        <w:t>ment de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la portion supérieure de l’asthénosphère?</w:t>
      </w: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A7808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8953C7" w:rsidP="00FA7808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Quelles est une force qui contribue au mouvement des plaques?</w:t>
      </w: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A7808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8953C7" w:rsidP="00FA7808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Quelle est la différence entre un rift et une dorsale d’expansion?</w:t>
      </w: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A7808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4208D8" w:rsidRDefault="008953C7" w:rsidP="004208D8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Qu’est-ce qui arrive lorsqu’une plaque océanique entre en collision avec une plaque continentale?</w:t>
      </w:r>
    </w:p>
    <w:p w:rsidR="004208D8" w:rsidRDefault="004208D8" w:rsidP="004208D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4208D8" w:rsidRDefault="004208D8" w:rsidP="004208D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4208D8" w:rsidRDefault="004208D8" w:rsidP="004208D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4208D8" w:rsidRDefault="004208D8" w:rsidP="004208D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4208D8" w:rsidRDefault="004208D8" w:rsidP="004208D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4208D8" w:rsidRDefault="004208D8" w:rsidP="004208D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4208D8" w:rsidRDefault="004208D8" w:rsidP="004208D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4208D8" w:rsidRPr="004208D8" w:rsidRDefault="004208D8" w:rsidP="004208D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bookmarkStart w:id="0" w:name="_GoBack"/>
      <w:bookmarkEnd w:id="0"/>
    </w:p>
    <w:p w:rsidR="00F020B4" w:rsidRP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8953C7" w:rsidP="00FA7808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Quels événements se produisent </w:t>
      </w:r>
      <w:r w:rsidR="00FA7808">
        <w:rPr>
          <w:rFonts w:ascii="Times New Roman" w:hAnsi="Times New Roman" w:cs="Times New Roman"/>
          <w:sz w:val="24"/>
          <w:szCs w:val="24"/>
          <w:lang w:val="fr-CA"/>
        </w:rPr>
        <w:t>souvent aux zones de subduction?</w:t>
      </w: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A7808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Dessinez les symboles pour les trois types d’interactions principales entre plaques tectoniques et indiquez ce que chacun représente.</w:t>
      </w:r>
    </w:p>
    <w:p w:rsidR="00FA7808" w:rsidRP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A7808">
        <w:rPr>
          <w:rFonts w:ascii="Times New Roman" w:hAnsi="Times New Roman" w:cs="Times New Roman"/>
          <w:sz w:val="24"/>
          <w:szCs w:val="24"/>
          <w:lang w:val="fr-CA"/>
        </w:rPr>
        <w:t xml:space="preserve">a. </w:t>
      </w:r>
      <w:r w:rsidRPr="00FA7808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FA7808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FA7808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FA7808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FA7808">
        <w:rPr>
          <w:rFonts w:ascii="Times New Roman" w:hAnsi="Times New Roman" w:cs="Times New Roman"/>
          <w:sz w:val="24"/>
          <w:szCs w:val="24"/>
          <w:lang w:val="fr-CA"/>
        </w:rPr>
        <w:tab/>
        <w:t>b.</w:t>
      </w:r>
      <w:r w:rsidRPr="00FA7808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FA7808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FA7808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FA7808"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FA7808">
        <w:rPr>
          <w:rFonts w:ascii="Times New Roman" w:hAnsi="Times New Roman" w:cs="Times New Roman"/>
          <w:sz w:val="24"/>
          <w:szCs w:val="24"/>
          <w:lang w:val="fr-CA"/>
        </w:rPr>
        <w:tab/>
      </w:r>
      <w:proofErr w:type="gramStart"/>
      <w:r w:rsidRPr="00FA7808">
        <w:rPr>
          <w:rFonts w:ascii="Times New Roman" w:hAnsi="Times New Roman" w:cs="Times New Roman"/>
          <w:sz w:val="24"/>
          <w:szCs w:val="24"/>
          <w:lang w:val="fr-CA"/>
        </w:rPr>
        <w:t>c</w:t>
      </w:r>
      <w:proofErr w:type="gramEnd"/>
      <w:r w:rsidRPr="00FA7808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Default="00FA7808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A7808" w:rsidRDefault="00F020B4" w:rsidP="00FA7808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A7808" w:rsidRPr="00FA7808" w:rsidRDefault="00FA7808" w:rsidP="00FA7808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A7808">
        <w:rPr>
          <w:rFonts w:ascii="Times New Roman" w:hAnsi="Times New Roman" w:cs="Times New Roman"/>
          <w:sz w:val="24"/>
          <w:szCs w:val="24"/>
          <w:lang w:val="fr-CA"/>
        </w:rPr>
        <w:t>Décrivez le type d’interaction qui a eu lieu aux lieux géographiques suivants.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751"/>
      </w:tblGrid>
      <w:tr w:rsidR="00FA7808" w:rsidTr="00F020B4">
        <w:tc>
          <w:tcPr>
            <w:tcW w:w="3325" w:type="dxa"/>
            <w:vAlign w:val="center"/>
          </w:tcPr>
          <w:p w:rsidR="00FA7808" w:rsidRPr="00F020B4" w:rsidRDefault="00FA780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Lieu géographique</w:t>
            </w:r>
          </w:p>
        </w:tc>
        <w:tc>
          <w:tcPr>
            <w:tcW w:w="6751" w:type="dxa"/>
            <w:vAlign w:val="center"/>
          </w:tcPr>
          <w:p w:rsidR="00FA7808" w:rsidRPr="00F020B4" w:rsidRDefault="00FA780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Type d’interaction entre les plaques tectoniques</w:t>
            </w:r>
          </w:p>
        </w:tc>
      </w:tr>
      <w:tr w:rsidR="00FA7808" w:rsidTr="00F020B4">
        <w:tc>
          <w:tcPr>
            <w:tcW w:w="3325" w:type="dxa"/>
            <w:vAlign w:val="center"/>
          </w:tcPr>
          <w:p w:rsidR="00FA7808" w:rsidRDefault="00FA780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Rift est-africain</w:t>
            </w:r>
          </w:p>
        </w:tc>
        <w:tc>
          <w:tcPr>
            <w:tcW w:w="6751" w:type="dxa"/>
          </w:tcPr>
          <w:p w:rsidR="00FA7808" w:rsidRDefault="00FA7808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FA7808" w:rsidTr="00F020B4">
        <w:tc>
          <w:tcPr>
            <w:tcW w:w="3325" w:type="dxa"/>
            <w:vAlign w:val="center"/>
          </w:tcPr>
          <w:p w:rsidR="00FA7808" w:rsidRDefault="00FA780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Plaque de Juan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Fuca</w:t>
            </w:r>
            <w:proofErr w:type="spellEnd"/>
          </w:p>
        </w:tc>
        <w:tc>
          <w:tcPr>
            <w:tcW w:w="6751" w:type="dxa"/>
          </w:tcPr>
          <w:p w:rsidR="00FA7808" w:rsidRDefault="00FA7808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FA7808" w:rsidTr="00F020B4">
        <w:tc>
          <w:tcPr>
            <w:tcW w:w="3325" w:type="dxa"/>
            <w:vAlign w:val="center"/>
          </w:tcPr>
          <w:p w:rsidR="00FA7808" w:rsidRDefault="00FA780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Îles de Japon</w:t>
            </w:r>
          </w:p>
        </w:tc>
        <w:tc>
          <w:tcPr>
            <w:tcW w:w="6751" w:type="dxa"/>
          </w:tcPr>
          <w:p w:rsidR="00FA7808" w:rsidRDefault="00FA7808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FA7808" w:rsidTr="00F020B4">
        <w:tc>
          <w:tcPr>
            <w:tcW w:w="3325" w:type="dxa"/>
            <w:vAlign w:val="center"/>
          </w:tcPr>
          <w:p w:rsidR="00FA7808" w:rsidRDefault="00FA780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Montagnes Himalaya</w:t>
            </w:r>
          </w:p>
        </w:tc>
        <w:tc>
          <w:tcPr>
            <w:tcW w:w="6751" w:type="dxa"/>
          </w:tcPr>
          <w:p w:rsidR="00FA7808" w:rsidRDefault="00FA7808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FA7808" w:rsidTr="00F020B4">
        <w:tc>
          <w:tcPr>
            <w:tcW w:w="3325" w:type="dxa"/>
            <w:vAlign w:val="center"/>
          </w:tcPr>
          <w:p w:rsidR="00FA7808" w:rsidRDefault="00FA780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Faille de San Andreas</w:t>
            </w:r>
          </w:p>
        </w:tc>
        <w:tc>
          <w:tcPr>
            <w:tcW w:w="6751" w:type="dxa"/>
          </w:tcPr>
          <w:p w:rsidR="00FA7808" w:rsidRDefault="00FA7808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FA780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EB4EEB" w:rsidRDefault="00EB4EEB" w:rsidP="00EB4EEB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A7808" w:rsidP="00F020B4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Qu’est-ce qui arrive lorsque des plaques continentales entrent en collision?  Est-ce que la subduction a lieu?  Expliquez.</w:t>
      </w: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CB00BF" w:rsidRDefault="00CB00BF" w:rsidP="00CB00BF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>Partie 3, Remplissez le tableau suivant.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1363"/>
        <w:gridCol w:w="1517"/>
        <w:gridCol w:w="2070"/>
        <w:gridCol w:w="1980"/>
        <w:gridCol w:w="1261"/>
      </w:tblGrid>
      <w:tr w:rsidR="00CB00BF" w:rsidTr="00F020B4">
        <w:tc>
          <w:tcPr>
            <w:tcW w:w="1885" w:type="dxa"/>
            <w:vAlign w:val="center"/>
          </w:tcPr>
          <w:p w:rsidR="00CB00BF" w:rsidRPr="00F020B4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Onde sismique</w:t>
            </w:r>
          </w:p>
        </w:tc>
        <w:tc>
          <w:tcPr>
            <w:tcW w:w="1363" w:type="dxa"/>
            <w:vAlign w:val="center"/>
          </w:tcPr>
          <w:p w:rsidR="00CB00BF" w:rsidRPr="00F020B4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Abréviation</w:t>
            </w:r>
          </w:p>
        </w:tc>
        <w:tc>
          <w:tcPr>
            <w:tcW w:w="1517" w:type="dxa"/>
            <w:vAlign w:val="center"/>
          </w:tcPr>
          <w:p w:rsidR="00CB00BF" w:rsidRPr="00F020B4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Dessin général de l’onde</w:t>
            </w:r>
          </w:p>
        </w:tc>
        <w:tc>
          <w:tcPr>
            <w:tcW w:w="2070" w:type="dxa"/>
            <w:vAlign w:val="center"/>
          </w:tcPr>
          <w:p w:rsidR="00CB00BF" w:rsidRPr="00F020B4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Description du mouvement de l’onde</w:t>
            </w:r>
          </w:p>
        </w:tc>
        <w:tc>
          <w:tcPr>
            <w:tcW w:w="1980" w:type="dxa"/>
            <w:vAlign w:val="center"/>
          </w:tcPr>
          <w:p w:rsidR="00CB00BF" w:rsidRPr="00F020B4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Matériau à travers lequel l’onde peut traverser</w:t>
            </w:r>
          </w:p>
        </w:tc>
        <w:tc>
          <w:tcPr>
            <w:tcW w:w="1261" w:type="dxa"/>
            <w:vAlign w:val="center"/>
          </w:tcPr>
          <w:p w:rsidR="00CB00BF" w:rsidRPr="00F020B4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Vitesse de l’onde</w:t>
            </w:r>
          </w:p>
        </w:tc>
      </w:tr>
      <w:tr w:rsidR="00CB00BF" w:rsidTr="00F020B4">
        <w:tc>
          <w:tcPr>
            <w:tcW w:w="1885" w:type="dxa"/>
            <w:vAlign w:val="center"/>
          </w:tcPr>
          <w:p w:rsidR="00CB00BF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Onde primaire</w:t>
            </w:r>
          </w:p>
        </w:tc>
        <w:tc>
          <w:tcPr>
            <w:tcW w:w="1363" w:type="dxa"/>
          </w:tcPr>
          <w:p w:rsidR="00CB00BF" w:rsidRDefault="00CB00BF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517" w:type="dxa"/>
          </w:tcPr>
          <w:p w:rsidR="00CB00BF" w:rsidRDefault="00CB00BF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070" w:type="dxa"/>
          </w:tcPr>
          <w:p w:rsidR="00CB00BF" w:rsidRDefault="00CB00BF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980" w:type="dxa"/>
          </w:tcPr>
          <w:p w:rsidR="00CB00BF" w:rsidRDefault="00CB00BF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261" w:type="dxa"/>
          </w:tcPr>
          <w:p w:rsidR="00CB00BF" w:rsidRDefault="00CB00BF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CB00BF" w:rsidTr="00F020B4">
        <w:tc>
          <w:tcPr>
            <w:tcW w:w="1885" w:type="dxa"/>
            <w:vAlign w:val="center"/>
          </w:tcPr>
          <w:p w:rsidR="00CB00BF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Onde secondaire</w:t>
            </w:r>
          </w:p>
        </w:tc>
        <w:tc>
          <w:tcPr>
            <w:tcW w:w="1363" w:type="dxa"/>
          </w:tcPr>
          <w:p w:rsidR="00CB00BF" w:rsidRDefault="00CB00BF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517" w:type="dxa"/>
          </w:tcPr>
          <w:p w:rsidR="00CB00BF" w:rsidRDefault="00CB00BF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070" w:type="dxa"/>
          </w:tcPr>
          <w:p w:rsidR="00CB00BF" w:rsidRDefault="00CB00BF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980" w:type="dxa"/>
          </w:tcPr>
          <w:p w:rsidR="00CB00BF" w:rsidRDefault="00CB00BF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261" w:type="dxa"/>
          </w:tcPr>
          <w:p w:rsidR="00CB00BF" w:rsidRDefault="00CB00BF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B11238" w:rsidTr="00F020B4">
        <w:tc>
          <w:tcPr>
            <w:tcW w:w="1885" w:type="dxa"/>
            <w:vAlign w:val="center"/>
          </w:tcPr>
          <w:p w:rsidR="00B11238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Onde de surface</w:t>
            </w:r>
          </w:p>
        </w:tc>
        <w:tc>
          <w:tcPr>
            <w:tcW w:w="1363" w:type="dxa"/>
          </w:tcPr>
          <w:p w:rsidR="00B11238" w:rsidRDefault="00B11238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517" w:type="dxa"/>
          </w:tcPr>
          <w:p w:rsidR="00B11238" w:rsidRDefault="00B11238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2070" w:type="dxa"/>
          </w:tcPr>
          <w:p w:rsidR="00B11238" w:rsidRDefault="00B11238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980" w:type="dxa"/>
          </w:tcPr>
          <w:p w:rsidR="00B11238" w:rsidRDefault="00B11238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261" w:type="dxa"/>
          </w:tcPr>
          <w:p w:rsidR="00B11238" w:rsidRDefault="00B11238" w:rsidP="00CB00BF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CB00BF" w:rsidRDefault="00B11238" w:rsidP="00CB00BF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Partie 4, Questions des tremblements de terre.</w:t>
      </w:r>
    </w:p>
    <w:p w:rsidR="00F020B4" w:rsidRDefault="00B11238" w:rsidP="00F020B4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Qu’est-ce que c’est un sismomètre?</w:t>
      </w: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B11238" w:rsidP="00F020B4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Que veut dire le mot magnitude en termes de l’activité ou de la puissance d’un tremblement de terre?</w:t>
      </w: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020B4" w:rsidRDefault="00B11238" w:rsidP="00F020B4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Quelle échelle est souvent utilisée pour mesurer la magnitude des tremblements de terre?</w:t>
      </w: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B11238" w:rsidP="00F020B4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Quelle est la différence entre l’hypocentre et l’épicentre d’un tremblement de terre?</w:t>
      </w: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B11238" w:rsidP="00F020B4">
      <w:pPr>
        <w:pStyle w:val="ListParagraph"/>
        <w:numPr>
          <w:ilvl w:val="0"/>
          <w:numId w:val="38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E</w:t>
      </w:r>
      <w:r w:rsidR="00F020B4">
        <w:rPr>
          <w:rFonts w:ascii="Times New Roman" w:hAnsi="Times New Roman" w:cs="Times New Roman"/>
          <w:sz w:val="24"/>
          <w:szCs w:val="24"/>
          <w:lang w:val="fr-CA"/>
        </w:rPr>
        <w:t>xpliquez les classifi</w:t>
      </w:r>
      <w:r>
        <w:rPr>
          <w:rFonts w:ascii="Times New Roman" w:hAnsi="Times New Roman" w:cs="Times New Roman"/>
          <w:sz w:val="24"/>
          <w:szCs w:val="24"/>
          <w:lang w:val="fr-CA"/>
        </w:rPr>
        <w:t>cations utilisées pour décrire la profondeur des origines des tremblements de terre.</w:t>
      </w: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Pr="00F020B4" w:rsidRDefault="00F020B4" w:rsidP="00F020B4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B11238" w:rsidRDefault="00B11238" w:rsidP="00B11238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Partie 5, Remplissez le tableau suivant </w:t>
      </w:r>
      <w:r w:rsidR="00454BC6">
        <w:rPr>
          <w:rFonts w:ascii="Times New Roman" w:hAnsi="Times New Roman" w:cs="Times New Roman"/>
          <w:sz w:val="24"/>
          <w:szCs w:val="24"/>
          <w:lang w:val="fr-CA"/>
        </w:rPr>
        <w:t>en utilisant les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pages 532 à 534 du texte.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2160"/>
        <w:gridCol w:w="5131"/>
      </w:tblGrid>
      <w:tr w:rsidR="00B11238" w:rsidTr="00F020B4">
        <w:tc>
          <w:tcPr>
            <w:tcW w:w="2785" w:type="dxa"/>
            <w:vAlign w:val="center"/>
          </w:tcPr>
          <w:p w:rsidR="00B11238" w:rsidRPr="00F020B4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Lieu géographique</w:t>
            </w:r>
          </w:p>
        </w:tc>
        <w:tc>
          <w:tcPr>
            <w:tcW w:w="2160" w:type="dxa"/>
            <w:vAlign w:val="center"/>
          </w:tcPr>
          <w:p w:rsidR="00B11238" w:rsidRPr="00F020B4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Type de volcan</w:t>
            </w:r>
          </w:p>
        </w:tc>
        <w:tc>
          <w:tcPr>
            <w:tcW w:w="5131" w:type="dxa"/>
            <w:vAlign w:val="center"/>
          </w:tcPr>
          <w:p w:rsidR="00B11238" w:rsidRPr="00F020B4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F020B4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Description de ce type de volcan</w:t>
            </w:r>
          </w:p>
        </w:tc>
      </w:tr>
      <w:tr w:rsidR="00B11238" w:rsidTr="00F020B4">
        <w:tc>
          <w:tcPr>
            <w:tcW w:w="2785" w:type="dxa"/>
            <w:vAlign w:val="center"/>
          </w:tcPr>
          <w:p w:rsidR="00B11238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Mont Garibaldi</w:t>
            </w:r>
          </w:p>
        </w:tc>
        <w:tc>
          <w:tcPr>
            <w:tcW w:w="2160" w:type="dxa"/>
          </w:tcPr>
          <w:p w:rsidR="00B11238" w:rsidRDefault="00B11238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5131" w:type="dxa"/>
          </w:tcPr>
          <w:p w:rsidR="00B11238" w:rsidRDefault="00B11238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B11238" w:rsidTr="00F020B4">
        <w:tc>
          <w:tcPr>
            <w:tcW w:w="2785" w:type="dxa"/>
            <w:vAlign w:val="center"/>
          </w:tcPr>
          <w:p w:rsidR="00B11238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La ceinture d’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Anahim</w:t>
            </w:r>
            <w:proofErr w:type="spellEnd"/>
          </w:p>
        </w:tc>
        <w:tc>
          <w:tcPr>
            <w:tcW w:w="2160" w:type="dxa"/>
          </w:tcPr>
          <w:p w:rsidR="00B11238" w:rsidRDefault="00B11238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5131" w:type="dxa"/>
          </w:tcPr>
          <w:p w:rsidR="00B11238" w:rsidRDefault="00B11238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B11238" w:rsidTr="00F020B4">
        <w:tc>
          <w:tcPr>
            <w:tcW w:w="2785" w:type="dxa"/>
            <w:vAlign w:val="center"/>
          </w:tcPr>
          <w:p w:rsidR="00B11238" w:rsidRDefault="00B11238" w:rsidP="00F020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Le volcan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Krafla</w:t>
            </w:r>
            <w:proofErr w:type="spellEnd"/>
          </w:p>
        </w:tc>
        <w:tc>
          <w:tcPr>
            <w:tcW w:w="2160" w:type="dxa"/>
          </w:tcPr>
          <w:p w:rsidR="00B11238" w:rsidRDefault="00B11238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F020B4" w:rsidRDefault="00F020B4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5131" w:type="dxa"/>
          </w:tcPr>
          <w:p w:rsidR="00B11238" w:rsidRDefault="00B11238" w:rsidP="00B11238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B11238" w:rsidRDefault="00F020B4" w:rsidP="00B11238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>Partie 6, Questions choix multiple.</w:t>
      </w:r>
    </w:p>
    <w:p w:rsidR="00F020B4" w:rsidRDefault="00F020B4" w:rsidP="00F020B4">
      <w:pPr>
        <w:pStyle w:val="ListParagraph"/>
        <w:numPr>
          <w:ilvl w:val="0"/>
          <w:numId w:val="39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020B4">
        <w:rPr>
          <w:rFonts w:ascii="Times New Roman" w:hAnsi="Times New Roman" w:cs="Times New Roman"/>
          <w:sz w:val="24"/>
          <w:szCs w:val="24"/>
          <w:lang w:val="fr-CA"/>
        </w:rPr>
        <w:t>À quelle frontière de plaques peut-on t</w:t>
      </w:r>
      <w:r>
        <w:rPr>
          <w:rFonts w:ascii="Times New Roman" w:hAnsi="Times New Roman" w:cs="Times New Roman"/>
          <w:sz w:val="24"/>
          <w:szCs w:val="24"/>
          <w:lang w:val="fr-CA"/>
        </w:rPr>
        <w:t>rouver une dorsale d’expansion?</w:t>
      </w:r>
    </w:p>
    <w:p w:rsidR="00F020B4" w:rsidRDefault="00F020B4" w:rsidP="00F020B4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020B4">
        <w:rPr>
          <w:rFonts w:ascii="Times New Roman" w:hAnsi="Times New Roman" w:cs="Times New Roman"/>
          <w:sz w:val="24"/>
          <w:szCs w:val="24"/>
          <w:lang w:val="fr-CA"/>
        </w:rPr>
        <w:t>à une frontière entre deux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plaques océaniques divergentes</w:t>
      </w:r>
    </w:p>
    <w:p w:rsidR="00F020B4" w:rsidRDefault="00F020B4" w:rsidP="00F020B4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020B4">
        <w:rPr>
          <w:rFonts w:ascii="Times New Roman" w:hAnsi="Times New Roman" w:cs="Times New Roman"/>
          <w:sz w:val="24"/>
          <w:szCs w:val="24"/>
          <w:lang w:val="fr-CA"/>
        </w:rPr>
        <w:t xml:space="preserve">à une frontière entre deux </w:t>
      </w:r>
      <w:r>
        <w:rPr>
          <w:rFonts w:ascii="Times New Roman" w:hAnsi="Times New Roman" w:cs="Times New Roman"/>
          <w:sz w:val="24"/>
          <w:szCs w:val="24"/>
          <w:lang w:val="fr-CA"/>
        </w:rPr>
        <w:t>plaques océaniques convergentes</w:t>
      </w:r>
    </w:p>
    <w:p w:rsidR="00F020B4" w:rsidRDefault="00F020B4" w:rsidP="00F020B4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020B4">
        <w:rPr>
          <w:rFonts w:ascii="Times New Roman" w:hAnsi="Times New Roman" w:cs="Times New Roman"/>
          <w:sz w:val="24"/>
          <w:szCs w:val="24"/>
          <w:lang w:val="fr-CA"/>
        </w:rPr>
        <w:t xml:space="preserve">à une faille </w:t>
      </w:r>
      <w:proofErr w:type="spellStart"/>
      <w:r w:rsidRPr="00F020B4">
        <w:rPr>
          <w:rFonts w:ascii="Times New Roman" w:hAnsi="Times New Roman" w:cs="Times New Roman"/>
          <w:sz w:val="24"/>
          <w:szCs w:val="24"/>
          <w:lang w:val="fr-CA"/>
        </w:rPr>
        <w:t>transformante</w:t>
      </w:r>
      <w:proofErr w:type="spellEnd"/>
      <w:r w:rsidRPr="00F020B4">
        <w:rPr>
          <w:rFonts w:ascii="Times New Roman" w:hAnsi="Times New Roman" w:cs="Times New Roman"/>
          <w:sz w:val="24"/>
          <w:szCs w:val="24"/>
          <w:lang w:val="fr-CA"/>
        </w:rPr>
        <w:t xml:space="preserve"> e</w:t>
      </w:r>
      <w:r>
        <w:rPr>
          <w:rFonts w:ascii="Times New Roman" w:hAnsi="Times New Roman" w:cs="Times New Roman"/>
          <w:sz w:val="24"/>
          <w:szCs w:val="24"/>
          <w:lang w:val="fr-CA"/>
        </w:rPr>
        <w:t>ntre deux plaques continentales</w:t>
      </w:r>
    </w:p>
    <w:p w:rsidR="00F020B4" w:rsidRDefault="00F020B4" w:rsidP="00F020B4">
      <w:pPr>
        <w:pStyle w:val="ListParagraph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020B4">
        <w:rPr>
          <w:rFonts w:ascii="Times New Roman" w:hAnsi="Times New Roman" w:cs="Times New Roman"/>
          <w:sz w:val="24"/>
          <w:szCs w:val="24"/>
          <w:lang w:val="fr-CA"/>
        </w:rPr>
        <w:t>à une frontière entre deux plaques continentales converg</w:t>
      </w:r>
      <w:r>
        <w:rPr>
          <w:rFonts w:ascii="Times New Roman" w:hAnsi="Times New Roman" w:cs="Times New Roman"/>
          <w:sz w:val="24"/>
          <w:szCs w:val="24"/>
          <w:lang w:val="fr-CA"/>
        </w:rPr>
        <w:t>entes</w:t>
      </w:r>
    </w:p>
    <w:p w:rsidR="00F020B4" w:rsidRPr="00F020B4" w:rsidRDefault="00F020B4" w:rsidP="00F020B4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numPr>
          <w:ilvl w:val="0"/>
          <w:numId w:val="39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020B4">
        <w:rPr>
          <w:rFonts w:ascii="Times New Roman" w:hAnsi="Times New Roman" w:cs="Times New Roman"/>
          <w:sz w:val="24"/>
          <w:szCs w:val="24"/>
          <w:lang w:val="fr-CA"/>
        </w:rPr>
        <w:t xml:space="preserve">Quelle est la comparaison correcte entre la </w:t>
      </w:r>
      <w:r>
        <w:rPr>
          <w:rFonts w:ascii="Times New Roman" w:hAnsi="Times New Roman" w:cs="Times New Roman"/>
          <w:sz w:val="24"/>
          <w:szCs w:val="24"/>
          <w:lang w:val="fr-CA"/>
        </w:rPr>
        <w:t>croûte terrestre et le manteau?</w:t>
      </w:r>
    </w:p>
    <w:p w:rsidR="00F020B4" w:rsidRDefault="00F020B4" w:rsidP="00F020B4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020B4">
        <w:rPr>
          <w:rFonts w:ascii="Times New Roman" w:hAnsi="Times New Roman" w:cs="Times New Roman"/>
          <w:sz w:val="24"/>
          <w:szCs w:val="24"/>
          <w:lang w:val="fr-CA"/>
        </w:rPr>
        <w:t>Elle est plus épaiss</w:t>
      </w:r>
      <w:r>
        <w:rPr>
          <w:rFonts w:ascii="Times New Roman" w:hAnsi="Times New Roman" w:cs="Times New Roman"/>
          <w:sz w:val="24"/>
          <w:szCs w:val="24"/>
          <w:lang w:val="fr-CA"/>
        </w:rPr>
        <w:t>e et plus dense que le manteau.</w:t>
      </w:r>
    </w:p>
    <w:p w:rsidR="00F020B4" w:rsidRDefault="00F020B4" w:rsidP="00F020B4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020B4">
        <w:rPr>
          <w:rFonts w:ascii="Times New Roman" w:hAnsi="Times New Roman" w:cs="Times New Roman"/>
          <w:sz w:val="24"/>
          <w:szCs w:val="24"/>
          <w:lang w:val="fr-CA"/>
        </w:rPr>
        <w:t>Elle est plus minc</w:t>
      </w:r>
      <w:r>
        <w:rPr>
          <w:rFonts w:ascii="Times New Roman" w:hAnsi="Times New Roman" w:cs="Times New Roman"/>
          <w:sz w:val="24"/>
          <w:szCs w:val="24"/>
          <w:lang w:val="fr-CA"/>
        </w:rPr>
        <w:t>e et plus dense que le manteau</w:t>
      </w:r>
    </w:p>
    <w:p w:rsidR="00F020B4" w:rsidRDefault="00F020B4" w:rsidP="00F020B4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El</w:t>
      </w:r>
      <w:r w:rsidRPr="00F020B4">
        <w:rPr>
          <w:rFonts w:ascii="Times New Roman" w:hAnsi="Times New Roman" w:cs="Times New Roman"/>
          <w:sz w:val="24"/>
          <w:szCs w:val="24"/>
          <w:lang w:val="fr-CA"/>
        </w:rPr>
        <w:t>le est plus épaisse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et moins dense que le manteau.</w:t>
      </w:r>
    </w:p>
    <w:p w:rsidR="00F020B4" w:rsidRDefault="00F020B4" w:rsidP="00F020B4">
      <w:pPr>
        <w:pStyle w:val="ListParagraph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020B4">
        <w:rPr>
          <w:rFonts w:ascii="Times New Roman" w:hAnsi="Times New Roman" w:cs="Times New Roman"/>
          <w:sz w:val="24"/>
          <w:szCs w:val="24"/>
          <w:lang w:val="fr-CA"/>
        </w:rPr>
        <w:t>Elle est plus mince et moins dense que le manteau</w:t>
      </w:r>
    </w:p>
    <w:p w:rsidR="00F020B4" w:rsidRDefault="00F020B4" w:rsidP="00F020B4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769CBAD" wp14:editId="40B77787">
            <wp:simplePos x="0" y="0"/>
            <wp:positionH relativeFrom="column">
              <wp:posOffset>1784985</wp:posOffset>
            </wp:positionH>
            <wp:positionV relativeFrom="paragraph">
              <wp:posOffset>621665</wp:posOffset>
            </wp:positionV>
            <wp:extent cx="262890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43" y="21486"/>
                <wp:lineTo x="214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382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2" t="25595" r="16240" b="14331"/>
                    <a:stretch/>
                  </pic:blipFill>
                  <pic:spPr bwMode="auto">
                    <a:xfrm>
                      <a:off x="0" y="0"/>
                      <a:ext cx="262890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fr-CA"/>
        </w:rPr>
        <w:t>Utilisez le</w:t>
      </w:r>
      <w:r w:rsidRPr="00F020B4">
        <w:rPr>
          <w:rFonts w:ascii="Times New Roman" w:hAnsi="Times New Roman" w:cs="Times New Roman"/>
          <w:sz w:val="24"/>
          <w:szCs w:val="24"/>
          <w:lang w:val="fr-CA"/>
        </w:rPr>
        <w:t xml:space="preserve"> sché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ma ci-dessous représentant une </w:t>
      </w:r>
      <w:r w:rsidRPr="00F020B4">
        <w:rPr>
          <w:rFonts w:ascii="Times New Roman" w:hAnsi="Times New Roman" w:cs="Times New Roman"/>
          <w:sz w:val="24"/>
          <w:szCs w:val="24"/>
          <w:lang w:val="fr-CA"/>
        </w:rPr>
        <w:t>planète découverte récemmen</w:t>
      </w:r>
      <w:r>
        <w:rPr>
          <w:rFonts w:ascii="Times New Roman" w:hAnsi="Times New Roman" w:cs="Times New Roman"/>
          <w:sz w:val="24"/>
          <w:szCs w:val="24"/>
          <w:lang w:val="fr-CA"/>
        </w:rPr>
        <w:t>t pour répondre à la question 3</w:t>
      </w:r>
      <w:r w:rsidRPr="00F020B4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F020B4" w:rsidRDefault="00F020B4" w:rsidP="00F020B4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F020B4" w:rsidRDefault="00F020B4" w:rsidP="00F020B4">
      <w:pPr>
        <w:pStyle w:val="ListParagraph"/>
        <w:numPr>
          <w:ilvl w:val="0"/>
          <w:numId w:val="39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F020B4">
        <w:rPr>
          <w:rFonts w:ascii="Times New Roman" w:hAnsi="Times New Roman" w:cs="Times New Roman"/>
          <w:sz w:val="24"/>
          <w:szCs w:val="24"/>
          <w:lang w:val="fr-CA"/>
        </w:rPr>
        <w:t>Quels types d’ondes sismiques peut-on utiliser pou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r déterminer les profondeurs du </w:t>
      </w:r>
      <w:r w:rsidRPr="00F020B4">
        <w:rPr>
          <w:rFonts w:ascii="Times New Roman" w:hAnsi="Times New Roman" w:cs="Times New Roman"/>
          <w:sz w:val="24"/>
          <w:szCs w:val="24"/>
          <w:lang w:val="fr-CA"/>
        </w:rPr>
        <w:t xml:space="preserve">manteau solide et du </w:t>
      </w:r>
      <w:r>
        <w:rPr>
          <w:rFonts w:ascii="Times New Roman" w:hAnsi="Times New Roman" w:cs="Times New Roman"/>
          <w:sz w:val="24"/>
          <w:szCs w:val="24"/>
          <w:lang w:val="fr-CA"/>
        </w:rPr>
        <w:t>noyau liquide de cette planète?</w:t>
      </w:r>
    </w:p>
    <w:p w:rsidR="00F020B4" w:rsidRDefault="00F020B4" w:rsidP="00F020B4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  les ondes de surface</w:t>
      </w:r>
    </w:p>
    <w:p w:rsidR="00F020B4" w:rsidRDefault="00F020B4" w:rsidP="00F020B4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II  les ondes primaires</w:t>
      </w:r>
    </w:p>
    <w:p w:rsidR="00F020B4" w:rsidRDefault="00F020B4" w:rsidP="00F020B4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III les ondes secondaires</w:t>
      </w:r>
    </w:p>
    <w:p w:rsidR="00AD7203" w:rsidRPr="00AD7203" w:rsidRDefault="00AD7203" w:rsidP="00AD7203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AD7203">
        <w:rPr>
          <w:rFonts w:ascii="Times New Roman" w:hAnsi="Times New Roman" w:cs="Times New Roman"/>
          <w:sz w:val="24"/>
          <w:szCs w:val="24"/>
          <w:lang w:val="fr-CA"/>
        </w:rPr>
        <w:t>II seulement</w:t>
      </w:r>
    </w:p>
    <w:p w:rsidR="00AD7203" w:rsidRDefault="00AD7203" w:rsidP="00F020B4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 et II seulement</w:t>
      </w:r>
    </w:p>
    <w:p w:rsidR="00AD7203" w:rsidRDefault="00AD7203" w:rsidP="00F020B4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 et III seulement</w:t>
      </w:r>
    </w:p>
    <w:p w:rsidR="00AD7203" w:rsidRDefault="00F020B4" w:rsidP="00AD7203">
      <w:pPr>
        <w:pStyle w:val="ListParagraph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AD7203">
        <w:rPr>
          <w:rFonts w:ascii="Times New Roman" w:hAnsi="Times New Roman" w:cs="Times New Roman"/>
          <w:sz w:val="24"/>
          <w:szCs w:val="24"/>
          <w:lang w:val="fr-CA"/>
        </w:rPr>
        <w:t>II et III seulement</w:t>
      </w: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>Utilisez l</w:t>
      </w:r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es cartes ci-dessous représentant le littoral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du </w:t>
      </w:r>
      <w:r w:rsidRPr="00AD7203">
        <w:rPr>
          <w:rFonts w:ascii="Times New Roman" w:hAnsi="Times New Roman" w:cs="Times New Roman"/>
          <w:sz w:val="24"/>
          <w:szCs w:val="24"/>
          <w:lang w:val="fr-CA"/>
        </w:rPr>
        <w:t>Pacifique de l’Amérique du Nor</w:t>
      </w:r>
      <w:r>
        <w:rPr>
          <w:rFonts w:ascii="Times New Roman" w:hAnsi="Times New Roman" w:cs="Times New Roman"/>
          <w:sz w:val="24"/>
          <w:szCs w:val="24"/>
          <w:lang w:val="fr-CA"/>
        </w:rPr>
        <w:t>d pour répondre à la question 4</w:t>
      </w:r>
      <w:r w:rsidRPr="00AD7203"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1A2D11C8" wp14:editId="4E0FE9B1">
            <wp:simplePos x="0" y="0"/>
            <wp:positionH relativeFrom="column">
              <wp:posOffset>573405</wp:posOffset>
            </wp:positionH>
            <wp:positionV relativeFrom="paragraph">
              <wp:posOffset>4445</wp:posOffset>
            </wp:positionV>
            <wp:extent cx="5204460" cy="4138930"/>
            <wp:effectExtent l="0" t="0" r="0" b="0"/>
            <wp:wrapTight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385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3" t="22845" r="18382" b="12216"/>
                    <a:stretch/>
                  </pic:blipFill>
                  <pic:spPr bwMode="auto">
                    <a:xfrm>
                      <a:off x="0" y="0"/>
                      <a:ext cx="5204460" cy="413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pStyle w:val="ListParagraph"/>
        <w:numPr>
          <w:ilvl w:val="0"/>
          <w:numId w:val="39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Pour quelle raison </w:t>
      </w:r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la plaque </w:t>
      </w:r>
      <w:proofErr w:type="spellStart"/>
      <w:r w:rsidRPr="00AD7203">
        <w:rPr>
          <w:rFonts w:ascii="Times New Roman" w:hAnsi="Times New Roman" w:cs="Times New Roman"/>
          <w:sz w:val="24"/>
          <w:szCs w:val="24"/>
          <w:lang w:val="fr-CA"/>
        </w:rPr>
        <w:t>Farallon</w:t>
      </w:r>
      <w:proofErr w:type="spellEnd"/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 n’est-elle plus p</w:t>
      </w:r>
      <w:r>
        <w:rPr>
          <w:rFonts w:ascii="Times New Roman" w:hAnsi="Times New Roman" w:cs="Times New Roman"/>
          <w:sz w:val="24"/>
          <w:szCs w:val="24"/>
          <w:lang w:val="fr-CA"/>
        </w:rPr>
        <w:t>résente sur la carte de droite?</w:t>
      </w:r>
    </w:p>
    <w:p w:rsidR="00AD7203" w:rsidRDefault="00AD7203" w:rsidP="00AD7203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parce que la plaque </w:t>
      </w:r>
      <w:proofErr w:type="spellStart"/>
      <w:r w:rsidRPr="00AD7203">
        <w:rPr>
          <w:rFonts w:ascii="Times New Roman" w:hAnsi="Times New Roman" w:cs="Times New Roman"/>
          <w:sz w:val="24"/>
          <w:szCs w:val="24"/>
          <w:lang w:val="fr-CA"/>
        </w:rPr>
        <w:t>Farallon</w:t>
      </w:r>
      <w:proofErr w:type="spellEnd"/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 s’est déplacée vers l’Ouest le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long d’une faille </w:t>
      </w:r>
      <w:proofErr w:type="spellStart"/>
      <w:r>
        <w:rPr>
          <w:rFonts w:ascii="Times New Roman" w:hAnsi="Times New Roman" w:cs="Times New Roman"/>
          <w:sz w:val="24"/>
          <w:szCs w:val="24"/>
          <w:lang w:val="fr-CA"/>
        </w:rPr>
        <w:t>transformante</w:t>
      </w:r>
    </w:p>
    <w:p w:rsidR="00AD7203" w:rsidRDefault="00AD7203" w:rsidP="00AD7203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proofErr w:type="spellEnd"/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parce que la plaque </w:t>
      </w:r>
      <w:proofErr w:type="spellStart"/>
      <w:r w:rsidRPr="00AD7203">
        <w:rPr>
          <w:rFonts w:ascii="Times New Roman" w:hAnsi="Times New Roman" w:cs="Times New Roman"/>
          <w:sz w:val="24"/>
          <w:szCs w:val="24"/>
          <w:lang w:val="fr-CA"/>
        </w:rPr>
        <w:t>Farallon</w:t>
      </w:r>
      <w:proofErr w:type="spellEnd"/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 est entrée en collision avec la p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laque du Pacifique pour former </w:t>
      </w:r>
      <w:r w:rsidRPr="00AD7203">
        <w:rPr>
          <w:rFonts w:ascii="Times New Roman" w:hAnsi="Times New Roman" w:cs="Times New Roman"/>
          <w:sz w:val="24"/>
          <w:szCs w:val="24"/>
          <w:lang w:val="fr-CA"/>
        </w:rPr>
        <w:t>u</w:t>
      </w:r>
      <w:r>
        <w:rPr>
          <w:rFonts w:ascii="Times New Roman" w:hAnsi="Times New Roman" w:cs="Times New Roman"/>
          <w:sz w:val="24"/>
          <w:szCs w:val="24"/>
          <w:lang w:val="fr-CA"/>
        </w:rPr>
        <w:t>ne plaque océanique plus grande</w:t>
      </w:r>
    </w:p>
    <w:p w:rsidR="00AD7203" w:rsidRDefault="00AD7203" w:rsidP="00AD7203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parce que la plaque </w:t>
      </w:r>
      <w:proofErr w:type="spellStart"/>
      <w:r w:rsidRPr="00AD7203">
        <w:rPr>
          <w:rFonts w:ascii="Times New Roman" w:hAnsi="Times New Roman" w:cs="Times New Roman"/>
          <w:sz w:val="24"/>
          <w:szCs w:val="24"/>
          <w:lang w:val="fr-CA"/>
        </w:rPr>
        <w:t>Farallon</w:t>
      </w:r>
      <w:proofErr w:type="spellEnd"/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 a glissé sous la plaque du Pacifique et des parties de la </w:t>
      </w:r>
      <w:r>
        <w:rPr>
          <w:rFonts w:ascii="Times New Roman" w:hAnsi="Times New Roman" w:cs="Times New Roman"/>
          <w:sz w:val="24"/>
          <w:szCs w:val="24"/>
          <w:lang w:val="fr-CA"/>
        </w:rPr>
        <w:t>plaque  ont reçu un nouveau nom</w:t>
      </w:r>
    </w:p>
    <w:p w:rsidR="00AD7203" w:rsidRDefault="00AD7203" w:rsidP="00AD7203">
      <w:pPr>
        <w:pStyle w:val="ListParagraph"/>
        <w:numPr>
          <w:ilvl w:val="0"/>
          <w:numId w:val="43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parce que la plaque </w:t>
      </w:r>
      <w:proofErr w:type="spellStart"/>
      <w:r w:rsidRPr="00AD7203">
        <w:rPr>
          <w:rFonts w:ascii="Times New Roman" w:hAnsi="Times New Roman" w:cs="Times New Roman"/>
          <w:sz w:val="24"/>
          <w:szCs w:val="24"/>
          <w:lang w:val="fr-CA"/>
        </w:rPr>
        <w:t>Farallon</w:t>
      </w:r>
      <w:proofErr w:type="spellEnd"/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 a glissé sous la plaque nord-américaine et des parties de la plaque  ont reçu un nouveau nom</w:t>
      </w:r>
    </w:p>
    <w:p w:rsidR="00AD7203" w:rsidRPr="00AD7203" w:rsidRDefault="00AD7203" w:rsidP="00AD7203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AD7203" w:rsidRDefault="00AD7203" w:rsidP="00AD7203">
      <w:pPr>
        <w:pStyle w:val="ListParagraph"/>
        <w:numPr>
          <w:ilvl w:val="0"/>
          <w:numId w:val="39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78F8D78" wp14:editId="7932EDFC">
            <wp:simplePos x="0" y="0"/>
            <wp:positionH relativeFrom="column">
              <wp:posOffset>4680585</wp:posOffset>
            </wp:positionH>
            <wp:positionV relativeFrom="paragraph">
              <wp:posOffset>49530</wp:posOffset>
            </wp:positionV>
            <wp:extent cx="1386840" cy="2164080"/>
            <wp:effectExtent l="0" t="0" r="3810" b="7620"/>
            <wp:wrapTight wrapText="bothSides">
              <wp:wrapPolygon edited="0">
                <wp:start x="0" y="0"/>
                <wp:lineTo x="0" y="21486"/>
                <wp:lineTo x="21363" y="21486"/>
                <wp:lineTo x="2136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388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1" t="20307" r="31946" b="19619"/>
                    <a:stretch/>
                  </pic:blipFill>
                  <pic:spPr bwMode="auto">
                    <a:xfrm>
                      <a:off x="0" y="0"/>
                      <a:ext cx="1386840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Quelle caractéristique tectonique </w:t>
      </w:r>
      <w:r w:rsidRPr="00AD7203">
        <w:rPr>
          <w:rFonts w:ascii="Times New Roman" w:hAnsi="Times New Roman" w:cs="Times New Roman"/>
          <w:sz w:val="24"/>
          <w:szCs w:val="24"/>
          <w:lang w:val="fr-CA"/>
        </w:rPr>
        <w:t>retrouve-t-on à l’endro</w:t>
      </w:r>
      <w:r>
        <w:rPr>
          <w:rFonts w:ascii="Times New Roman" w:hAnsi="Times New Roman" w:cs="Times New Roman"/>
          <w:sz w:val="24"/>
          <w:szCs w:val="24"/>
          <w:lang w:val="fr-CA"/>
        </w:rPr>
        <w:t>it représenté par la droite PQ?</w:t>
      </w:r>
    </w:p>
    <w:p w:rsidR="00AD7203" w:rsidRDefault="00AD7203" w:rsidP="00AD7203">
      <w:pPr>
        <w:pStyle w:val="ListParagraph"/>
        <w:numPr>
          <w:ilvl w:val="0"/>
          <w:numId w:val="44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un point chaud</w:t>
      </w:r>
    </w:p>
    <w:p w:rsidR="00AD7203" w:rsidRDefault="00AD7203" w:rsidP="00AD7203">
      <w:pPr>
        <w:pStyle w:val="ListParagraph"/>
        <w:numPr>
          <w:ilvl w:val="0"/>
          <w:numId w:val="44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un rift</w:t>
      </w:r>
    </w:p>
    <w:p w:rsidR="00AD7203" w:rsidRDefault="00AD7203" w:rsidP="00AD7203">
      <w:pPr>
        <w:pStyle w:val="ListParagraph"/>
        <w:numPr>
          <w:ilvl w:val="0"/>
          <w:numId w:val="44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une zone de subduction</w:t>
      </w:r>
    </w:p>
    <w:p w:rsidR="00AD7203" w:rsidRPr="00AD7203" w:rsidRDefault="00AD7203" w:rsidP="00AD7203">
      <w:pPr>
        <w:pStyle w:val="ListParagraph"/>
        <w:numPr>
          <w:ilvl w:val="0"/>
          <w:numId w:val="44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 w:rsidRPr="00AD7203">
        <w:rPr>
          <w:rFonts w:ascii="Times New Roman" w:hAnsi="Times New Roman" w:cs="Times New Roman"/>
          <w:sz w:val="24"/>
          <w:szCs w:val="24"/>
          <w:lang w:val="fr-CA"/>
        </w:rPr>
        <w:t xml:space="preserve">une zone de faille </w:t>
      </w:r>
      <w:proofErr w:type="spellStart"/>
      <w:r w:rsidRPr="00AD7203">
        <w:rPr>
          <w:rFonts w:ascii="Times New Roman" w:hAnsi="Times New Roman" w:cs="Times New Roman"/>
          <w:sz w:val="24"/>
          <w:szCs w:val="24"/>
          <w:lang w:val="fr-CA"/>
        </w:rPr>
        <w:t>transformante</w:t>
      </w:r>
      <w:proofErr w:type="spellEnd"/>
    </w:p>
    <w:p w:rsidR="00AD7203" w:rsidRDefault="00AD7203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524E32" w:rsidRDefault="00524E32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524E32" w:rsidRDefault="00524E32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524E32" w:rsidRDefault="00524E32" w:rsidP="00AD7203">
      <w:p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</w:p>
    <w:p w:rsidR="00524E32" w:rsidRPr="00524E32" w:rsidRDefault="00524E32" w:rsidP="00524E32">
      <w:pPr>
        <w:pStyle w:val="ListParagraph"/>
        <w:numPr>
          <w:ilvl w:val="0"/>
          <w:numId w:val="39"/>
        </w:numPr>
        <w:spacing w:line="240" w:lineRule="auto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E0EF9C3" wp14:editId="3F907BD7">
            <wp:simplePos x="0" y="0"/>
            <wp:positionH relativeFrom="margin">
              <wp:align>center</wp:align>
            </wp:positionH>
            <wp:positionV relativeFrom="paragraph">
              <wp:posOffset>418465</wp:posOffset>
            </wp:positionV>
            <wp:extent cx="4701540" cy="1013460"/>
            <wp:effectExtent l="0" t="0" r="3810" b="0"/>
            <wp:wrapTight wrapText="bothSides">
              <wp:wrapPolygon edited="0">
                <wp:start x="0" y="0"/>
                <wp:lineTo x="0" y="21113"/>
                <wp:lineTo x="21530" y="21113"/>
                <wp:lineTo x="2153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391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9" t="45901" r="11363" b="25965"/>
                    <a:stretch/>
                  </pic:blipFill>
                  <pic:spPr bwMode="auto">
                    <a:xfrm>
                      <a:off x="0" y="0"/>
                      <a:ext cx="4701540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fr-CA"/>
        </w:rPr>
        <w:t>Quel pair de symboles représente la présence d’une zone de subduction?</w:t>
      </w:r>
    </w:p>
    <w:sectPr w:rsidR="00524E32" w:rsidRPr="00524E32" w:rsidSect="00930160">
      <w:type w:val="continuous"/>
      <w:pgSz w:w="12240" w:h="15840"/>
      <w:pgMar w:top="1077" w:right="1077" w:bottom="1077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F46F8"/>
    <w:multiLevelType w:val="hybridMultilevel"/>
    <w:tmpl w:val="CA5A63E8"/>
    <w:lvl w:ilvl="0" w:tplc="76CA7E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C02932"/>
    <w:multiLevelType w:val="hybridMultilevel"/>
    <w:tmpl w:val="78B65C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55909"/>
    <w:multiLevelType w:val="hybridMultilevel"/>
    <w:tmpl w:val="F2AE9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23101"/>
    <w:multiLevelType w:val="hybridMultilevel"/>
    <w:tmpl w:val="C4BAB338"/>
    <w:lvl w:ilvl="0" w:tplc="DFAEAA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DD75D9"/>
    <w:multiLevelType w:val="hybridMultilevel"/>
    <w:tmpl w:val="5B14892A"/>
    <w:lvl w:ilvl="0" w:tplc="4BEE44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035ED3"/>
    <w:multiLevelType w:val="hybridMultilevel"/>
    <w:tmpl w:val="C2444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53575"/>
    <w:multiLevelType w:val="hybridMultilevel"/>
    <w:tmpl w:val="AFC22F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B71E9"/>
    <w:multiLevelType w:val="hybridMultilevel"/>
    <w:tmpl w:val="C59C9412"/>
    <w:lvl w:ilvl="0" w:tplc="EEB8A6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FA1D25"/>
    <w:multiLevelType w:val="hybridMultilevel"/>
    <w:tmpl w:val="1338A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E0DED"/>
    <w:multiLevelType w:val="hybridMultilevel"/>
    <w:tmpl w:val="9B7C8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403239"/>
    <w:multiLevelType w:val="hybridMultilevel"/>
    <w:tmpl w:val="C2968F9E"/>
    <w:lvl w:ilvl="0" w:tplc="0AA815F2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B95079"/>
    <w:multiLevelType w:val="hybridMultilevel"/>
    <w:tmpl w:val="871CBCD0"/>
    <w:lvl w:ilvl="0" w:tplc="80E680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3A1189"/>
    <w:multiLevelType w:val="hybridMultilevel"/>
    <w:tmpl w:val="C33A2806"/>
    <w:lvl w:ilvl="0" w:tplc="8B42E29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6B678E"/>
    <w:multiLevelType w:val="hybridMultilevel"/>
    <w:tmpl w:val="8696C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1339C"/>
    <w:multiLevelType w:val="hybridMultilevel"/>
    <w:tmpl w:val="A6F46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D03E3"/>
    <w:multiLevelType w:val="hybridMultilevel"/>
    <w:tmpl w:val="17264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7F383B"/>
    <w:multiLevelType w:val="hybridMultilevel"/>
    <w:tmpl w:val="DCF64CB2"/>
    <w:lvl w:ilvl="0" w:tplc="61242C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DA0E79"/>
    <w:multiLevelType w:val="hybridMultilevel"/>
    <w:tmpl w:val="E5B87116"/>
    <w:lvl w:ilvl="0" w:tplc="2646D3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851E77"/>
    <w:multiLevelType w:val="hybridMultilevel"/>
    <w:tmpl w:val="111813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CA3336"/>
    <w:multiLevelType w:val="hybridMultilevel"/>
    <w:tmpl w:val="EFEA63A0"/>
    <w:lvl w:ilvl="0" w:tplc="124AE5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922E49"/>
    <w:multiLevelType w:val="hybridMultilevel"/>
    <w:tmpl w:val="EC6EC02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8C25C7"/>
    <w:multiLevelType w:val="hybridMultilevel"/>
    <w:tmpl w:val="6FFA59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B810EC"/>
    <w:multiLevelType w:val="hybridMultilevel"/>
    <w:tmpl w:val="89AC2E5E"/>
    <w:lvl w:ilvl="0" w:tplc="5F1062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D893EA7"/>
    <w:multiLevelType w:val="hybridMultilevel"/>
    <w:tmpl w:val="1E805FF8"/>
    <w:lvl w:ilvl="0" w:tplc="7C72B0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52366C"/>
    <w:multiLevelType w:val="hybridMultilevel"/>
    <w:tmpl w:val="30AA3A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C1AB7"/>
    <w:multiLevelType w:val="hybridMultilevel"/>
    <w:tmpl w:val="D28E0DCA"/>
    <w:lvl w:ilvl="0" w:tplc="DEA639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0F6393F"/>
    <w:multiLevelType w:val="hybridMultilevel"/>
    <w:tmpl w:val="9C82A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D565A"/>
    <w:multiLevelType w:val="hybridMultilevel"/>
    <w:tmpl w:val="69066C26"/>
    <w:lvl w:ilvl="0" w:tplc="24CAE0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A02522B"/>
    <w:multiLevelType w:val="hybridMultilevel"/>
    <w:tmpl w:val="11C07752"/>
    <w:lvl w:ilvl="0" w:tplc="A40026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5B4955"/>
    <w:multiLevelType w:val="hybridMultilevel"/>
    <w:tmpl w:val="424CD3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B8420F"/>
    <w:multiLevelType w:val="hybridMultilevel"/>
    <w:tmpl w:val="0254C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FA06C7"/>
    <w:multiLevelType w:val="hybridMultilevel"/>
    <w:tmpl w:val="B1B2AF3A"/>
    <w:lvl w:ilvl="0" w:tplc="1B2E2F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A57D8C"/>
    <w:multiLevelType w:val="hybridMultilevel"/>
    <w:tmpl w:val="AC9AF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57648D"/>
    <w:multiLevelType w:val="hybridMultilevel"/>
    <w:tmpl w:val="E384CA52"/>
    <w:lvl w:ilvl="0" w:tplc="6D420A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A602838"/>
    <w:multiLevelType w:val="hybridMultilevel"/>
    <w:tmpl w:val="ECE843A8"/>
    <w:lvl w:ilvl="0" w:tplc="FA7C220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AA751CE"/>
    <w:multiLevelType w:val="hybridMultilevel"/>
    <w:tmpl w:val="D99E36F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C3E48E7"/>
    <w:multiLevelType w:val="hybridMultilevel"/>
    <w:tmpl w:val="D76AA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C437F"/>
    <w:multiLevelType w:val="hybridMultilevel"/>
    <w:tmpl w:val="EFAC3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DF1882"/>
    <w:multiLevelType w:val="hybridMultilevel"/>
    <w:tmpl w:val="C0DAE6F2"/>
    <w:lvl w:ilvl="0" w:tplc="82AED818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02354"/>
    <w:multiLevelType w:val="hybridMultilevel"/>
    <w:tmpl w:val="8CF88012"/>
    <w:lvl w:ilvl="0" w:tplc="FBE88FFE">
      <w:start w:val="1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9701471"/>
    <w:multiLevelType w:val="multilevel"/>
    <w:tmpl w:val="C4522E8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41" w15:restartNumberingAfterBreak="0">
    <w:nsid w:val="7B1C413F"/>
    <w:multiLevelType w:val="hybridMultilevel"/>
    <w:tmpl w:val="79006830"/>
    <w:lvl w:ilvl="0" w:tplc="54048BEE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D116DDF0">
      <w:start w:val="1"/>
      <w:numFmt w:val="upperLetter"/>
      <w:lvlText w:val="%7."/>
      <w:lvlJc w:val="left"/>
      <w:pPr>
        <w:ind w:left="50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C20B64"/>
    <w:multiLevelType w:val="hybridMultilevel"/>
    <w:tmpl w:val="647E9080"/>
    <w:lvl w:ilvl="0" w:tplc="50F057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D027AD"/>
    <w:multiLevelType w:val="hybridMultilevel"/>
    <w:tmpl w:val="8D0A2048"/>
    <w:lvl w:ilvl="0" w:tplc="215E6C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7"/>
  </w:num>
  <w:num w:numId="2">
    <w:abstractNumId w:val="31"/>
  </w:num>
  <w:num w:numId="3">
    <w:abstractNumId w:val="29"/>
  </w:num>
  <w:num w:numId="4">
    <w:abstractNumId w:val="20"/>
  </w:num>
  <w:num w:numId="5">
    <w:abstractNumId w:val="35"/>
  </w:num>
  <w:num w:numId="6">
    <w:abstractNumId w:val="6"/>
  </w:num>
  <w:num w:numId="7">
    <w:abstractNumId w:val="33"/>
  </w:num>
  <w:num w:numId="8">
    <w:abstractNumId w:val="8"/>
  </w:num>
  <w:num w:numId="9">
    <w:abstractNumId w:val="7"/>
  </w:num>
  <w:num w:numId="10">
    <w:abstractNumId w:val="22"/>
  </w:num>
  <w:num w:numId="11">
    <w:abstractNumId w:val="42"/>
  </w:num>
  <w:num w:numId="12">
    <w:abstractNumId w:val="24"/>
  </w:num>
  <w:num w:numId="13">
    <w:abstractNumId w:val="34"/>
  </w:num>
  <w:num w:numId="14">
    <w:abstractNumId w:val="28"/>
  </w:num>
  <w:num w:numId="15">
    <w:abstractNumId w:val="15"/>
  </w:num>
  <w:num w:numId="16">
    <w:abstractNumId w:val="41"/>
  </w:num>
  <w:num w:numId="17">
    <w:abstractNumId w:val="1"/>
  </w:num>
  <w:num w:numId="18">
    <w:abstractNumId w:val="38"/>
  </w:num>
  <w:num w:numId="19">
    <w:abstractNumId w:val="10"/>
  </w:num>
  <w:num w:numId="20">
    <w:abstractNumId w:val="21"/>
  </w:num>
  <w:num w:numId="21">
    <w:abstractNumId w:val="14"/>
  </w:num>
  <w:num w:numId="22">
    <w:abstractNumId w:val="12"/>
  </w:num>
  <w:num w:numId="23">
    <w:abstractNumId w:val="4"/>
  </w:num>
  <w:num w:numId="24">
    <w:abstractNumId w:val="11"/>
  </w:num>
  <w:num w:numId="25">
    <w:abstractNumId w:val="40"/>
  </w:num>
  <w:num w:numId="26">
    <w:abstractNumId w:val="26"/>
  </w:num>
  <w:num w:numId="27">
    <w:abstractNumId w:val="13"/>
  </w:num>
  <w:num w:numId="28">
    <w:abstractNumId w:val="19"/>
  </w:num>
  <w:num w:numId="29">
    <w:abstractNumId w:val="3"/>
  </w:num>
  <w:num w:numId="30">
    <w:abstractNumId w:val="0"/>
  </w:num>
  <w:num w:numId="31">
    <w:abstractNumId w:val="43"/>
  </w:num>
  <w:num w:numId="32">
    <w:abstractNumId w:val="36"/>
  </w:num>
  <w:num w:numId="33">
    <w:abstractNumId w:val="30"/>
  </w:num>
  <w:num w:numId="34">
    <w:abstractNumId w:val="32"/>
  </w:num>
  <w:num w:numId="35">
    <w:abstractNumId w:val="9"/>
  </w:num>
  <w:num w:numId="36">
    <w:abstractNumId w:val="27"/>
  </w:num>
  <w:num w:numId="37">
    <w:abstractNumId w:val="39"/>
  </w:num>
  <w:num w:numId="38">
    <w:abstractNumId w:val="2"/>
  </w:num>
  <w:num w:numId="39">
    <w:abstractNumId w:val="5"/>
  </w:num>
  <w:num w:numId="40">
    <w:abstractNumId w:val="16"/>
  </w:num>
  <w:num w:numId="41">
    <w:abstractNumId w:val="17"/>
  </w:num>
  <w:num w:numId="42">
    <w:abstractNumId w:val="18"/>
  </w:num>
  <w:num w:numId="43">
    <w:abstractNumId w:val="23"/>
  </w:num>
  <w:num w:numId="44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986"/>
    <w:rsid w:val="00001158"/>
    <w:rsid w:val="0000613F"/>
    <w:rsid w:val="00011FFD"/>
    <w:rsid w:val="00020398"/>
    <w:rsid w:val="00023236"/>
    <w:rsid w:val="00025F05"/>
    <w:rsid w:val="0002706C"/>
    <w:rsid w:val="00027A7B"/>
    <w:rsid w:val="00031D40"/>
    <w:rsid w:val="000428C8"/>
    <w:rsid w:val="00052132"/>
    <w:rsid w:val="000B2217"/>
    <w:rsid w:val="000C32DD"/>
    <w:rsid w:val="000C5115"/>
    <w:rsid w:val="000C6C37"/>
    <w:rsid w:val="000F1025"/>
    <w:rsid w:val="001061AD"/>
    <w:rsid w:val="001122C8"/>
    <w:rsid w:val="001231BC"/>
    <w:rsid w:val="0014087D"/>
    <w:rsid w:val="0015446F"/>
    <w:rsid w:val="00157A38"/>
    <w:rsid w:val="00162D24"/>
    <w:rsid w:val="00193A5A"/>
    <w:rsid w:val="001B0479"/>
    <w:rsid w:val="001C055C"/>
    <w:rsid w:val="001E7EE4"/>
    <w:rsid w:val="002051BA"/>
    <w:rsid w:val="00214392"/>
    <w:rsid w:val="00216428"/>
    <w:rsid w:val="00230A45"/>
    <w:rsid w:val="0025057F"/>
    <w:rsid w:val="00254A73"/>
    <w:rsid w:val="00262986"/>
    <w:rsid w:val="00277ABB"/>
    <w:rsid w:val="00296C2F"/>
    <w:rsid w:val="002A4B0A"/>
    <w:rsid w:val="002A63AA"/>
    <w:rsid w:val="002D39FD"/>
    <w:rsid w:val="002D64A3"/>
    <w:rsid w:val="002D7224"/>
    <w:rsid w:val="002F4EB9"/>
    <w:rsid w:val="00346329"/>
    <w:rsid w:val="00370C9D"/>
    <w:rsid w:val="003801D1"/>
    <w:rsid w:val="00384499"/>
    <w:rsid w:val="003C1FA9"/>
    <w:rsid w:val="003F02CD"/>
    <w:rsid w:val="0040488F"/>
    <w:rsid w:val="00407BD0"/>
    <w:rsid w:val="00407EFF"/>
    <w:rsid w:val="004208D8"/>
    <w:rsid w:val="00420C61"/>
    <w:rsid w:val="00432A29"/>
    <w:rsid w:val="004420D1"/>
    <w:rsid w:val="004479F4"/>
    <w:rsid w:val="004532A0"/>
    <w:rsid w:val="00454BC6"/>
    <w:rsid w:val="00492319"/>
    <w:rsid w:val="00494C55"/>
    <w:rsid w:val="004C60E1"/>
    <w:rsid w:val="004E2AB3"/>
    <w:rsid w:val="004F769E"/>
    <w:rsid w:val="00514B9B"/>
    <w:rsid w:val="00524E32"/>
    <w:rsid w:val="00535B13"/>
    <w:rsid w:val="00575970"/>
    <w:rsid w:val="005963A2"/>
    <w:rsid w:val="005A17DB"/>
    <w:rsid w:val="005A2737"/>
    <w:rsid w:val="005C331A"/>
    <w:rsid w:val="005D25F7"/>
    <w:rsid w:val="005E35BC"/>
    <w:rsid w:val="005E4C67"/>
    <w:rsid w:val="005F2205"/>
    <w:rsid w:val="005F7F99"/>
    <w:rsid w:val="00602BAA"/>
    <w:rsid w:val="00612878"/>
    <w:rsid w:val="00615E51"/>
    <w:rsid w:val="00617BD3"/>
    <w:rsid w:val="00632979"/>
    <w:rsid w:val="00646AC4"/>
    <w:rsid w:val="00652B96"/>
    <w:rsid w:val="006567DE"/>
    <w:rsid w:val="006711B2"/>
    <w:rsid w:val="00674EEC"/>
    <w:rsid w:val="00675ECF"/>
    <w:rsid w:val="006A26C8"/>
    <w:rsid w:val="006C01B0"/>
    <w:rsid w:val="006D4ABC"/>
    <w:rsid w:val="006D78CE"/>
    <w:rsid w:val="006E19FB"/>
    <w:rsid w:val="00717F67"/>
    <w:rsid w:val="007272A6"/>
    <w:rsid w:val="00734936"/>
    <w:rsid w:val="00747E69"/>
    <w:rsid w:val="007519E4"/>
    <w:rsid w:val="0076739B"/>
    <w:rsid w:val="00781F55"/>
    <w:rsid w:val="00792B22"/>
    <w:rsid w:val="007D0BBB"/>
    <w:rsid w:val="007D4DE8"/>
    <w:rsid w:val="007E7A84"/>
    <w:rsid w:val="007F3014"/>
    <w:rsid w:val="00814C84"/>
    <w:rsid w:val="0083588E"/>
    <w:rsid w:val="0084080D"/>
    <w:rsid w:val="008553A5"/>
    <w:rsid w:val="00855A79"/>
    <w:rsid w:val="00857908"/>
    <w:rsid w:val="00866BE8"/>
    <w:rsid w:val="00870CE1"/>
    <w:rsid w:val="008875FA"/>
    <w:rsid w:val="008953C7"/>
    <w:rsid w:val="008B2A5F"/>
    <w:rsid w:val="008D19B7"/>
    <w:rsid w:val="008E3923"/>
    <w:rsid w:val="008F1C59"/>
    <w:rsid w:val="008F50F2"/>
    <w:rsid w:val="00915419"/>
    <w:rsid w:val="00927BB2"/>
    <w:rsid w:val="00930160"/>
    <w:rsid w:val="009614CF"/>
    <w:rsid w:val="00966816"/>
    <w:rsid w:val="009762F0"/>
    <w:rsid w:val="009864DA"/>
    <w:rsid w:val="009A4B61"/>
    <w:rsid w:val="009B0E45"/>
    <w:rsid w:val="009B2E98"/>
    <w:rsid w:val="009B4879"/>
    <w:rsid w:val="009C5A9A"/>
    <w:rsid w:val="009D106D"/>
    <w:rsid w:val="009F1224"/>
    <w:rsid w:val="00A15148"/>
    <w:rsid w:val="00A25563"/>
    <w:rsid w:val="00A36AD9"/>
    <w:rsid w:val="00A37B94"/>
    <w:rsid w:val="00A44B59"/>
    <w:rsid w:val="00AA1438"/>
    <w:rsid w:val="00AC2400"/>
    <w:rsid w:val="00AC63C3"/>
    <w:rsid w:val="00AD707E"/>
    <w:rsid w:val="00AD7203"/>
    <w:rsid w:val="00AE337C"/>
    <w:rsid w:val="00AF0F9D"/>
    <w:rsid w:val="00B11238"/>
    <w:rsid w:val="00B577C2"/>
    <w:rsid w:val="00B94A99"/>
    <w:rsid w:val="00BB7EB7"/>
    <w:rsid w:val="00BC5CE6"/>
    <w:rsid w:val="00BD0E4F"/>
    <w:rsid w:val="00BF3335"/>
    <w:rsid w:val="00BF37BF"/>
    <w:rsid w:val="00BF6270"/>
    <w:rsid w:val="00C168D0"/>
    <w:rsid w:val="00C30B52"/>
    <w:rsid w:val="00C410A0"/>
    <w:rsid w:val="00C45070"/>
    <w:rsid w:val="00C4757A"/>
    <w:rsid w:val="00C578DE"/>
    <w:rsid w:val="00C64ADB"/>
    <w:rsid w:val="00C67352"/>
    <w:rsid w:val="00C703C1"/>
    <w:rsid w:val="00C85FA3"/>
    <w:rsid w:val="00C925CD"/>
    <w:rsid w:val="00CA5470"/>
    <w:rsid w:val="00CB00BF"/>
    <w:rsid w:val="00CB0999"/>
    <w:rsid w:val="00CD13E4"/>
    <w:rsid w:val="00CD2830"/>
    <w:rsid w:val="00CF38BD"/>
    <w:rsid w:val="00D128FB"/>
    <w:rsid w:val="00D20FDF"/>
    <w:rsid w:val="00D225FD"/>
    <w:rsid w:val="00D458BB"/>
    <w:rsid w:val="00D51D7A"/>
    <w:rsid w:val="00D8334F"/>
    <w:rsid w:val="00D9525A"/>
    <w:rsid w:val="00D95E29"/>
    <w:rsid w:val="00DC05EE"/>
    <w:rsid w:val="00DC0F63"/>
    <w:rsid w:val="00DD2DF4"/>
    <w:rsid w:val="00DE6297"/>
    <w:rsid w:val="00DF36F2"/>
    <w:rsid w:val="00E20935"/>
    <w:rsid w:val="00E27BD0"/>
    <w:rsid w:val="00E31FF7"/>
    <w:rsid w:val="00E335E8"/>
    <w:rsid w:val="00E33DD8"/>
    <w:rsid w:val="00E51F1A"/>
    <w:rsid w:val="00E901CE"/>
    <w:rsid w:val="00EA65CC"/>
    <w:rsid w:val="00EB4EEB"/>
    <w:rsid w:val="00EC2A41"/>
    <w:rsid w:val="00EC2BF1"/>
    <w:rsid w:val="00ED0A16"/>
    <w:rsid w:val="00EF0ED1"/>
    <w:rsid w:val="00EF30A6"/>
    <w:rsid w:val="00F020B4"/>
    <w:rsid w:val="00F17657"/>
    <w:rsid w:val="00F329E1"/>
    <w:rsid w:val="00F745B0"/>
    <w:rsid w:val="00F954A5"/>
    <w:rsid w:val="00FA4DB2"/>
    <w:rsid w:val="00FA7808"/>
    <w:rsid w:val="00FB0E9F"/>
    <w:rsid w:val="00FB367C"/>
    <w:rsid w:val="00FD334B"/>
    <w:rsid w:val="00FD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E4E48D-98B4-491B-9C6E-8A4327619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2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6AD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F37B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5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3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9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4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1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F6847-D774-42DF-A6E9-ECF0ECA85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O'Keefe</dc:creator>
  <cp:keywords/>
  <dc:description/>
  <cp:lastModifiedBy>Jeff O'Keefe</cp:lastModifiedBy>
  <cp:revision>8</cp:revision>
  <cp:lastPrinted>2016-06-10T15:22:00Z</cp:lastPrinted>
  <dcterms:created xsi:type="dcterms:W3CDTF">2016-06-12T19:55:00Z</dcterms:created>
  <dcterms:modified xsi:type="dcterms:W3CDTF">2016-06-13T01:13:00Z</dcterms:modified>
</cp:coreProperties>
</file>