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2148" w14:textId="02E957C0" w:rsidR="007437F5" w:rsidRPr="007437F5" w:rsidRDefault="007437F5" w:rsidP="007437F5">
      <w:pPr>
        <w:spacing w:after="0" w:line="240" w:lineRule="auto"/>
        <w:jc w:val="center"/>
        <w:rPr>
          <w:rFonts w:ascii="Times New Roman" w:eastAsia="MS Mincho" w:hAnsi="Times New Roman" w:cs="Times New Roman"/>
          <w:b/>
          <w:bCs/>
          <w:sz w:val="24"/>
          <w:szCs w:val="24"/>
          <w:lang w:val="fr-CA" w:eastAsia="ja-JP"/>
        </w:rPr>
      </w:pPr>
      <w:r w:rsidRPr="007437F5">
        <w:rPr>
          <w:rFonts w:ascii="Times New Roman" w:eastAsia="MS Mincho" w:hAnsi="Times New Roman" w:cs="Times New Roman"/>
          <w:b/>
          <w:bCs/>
          <w:sz w:val="24"/>
          <w:szCs w:val="24"/>
          <w:lang w:val="fr-CA" w:eastAsia="ja-JP"/>
        </w:rPr>
        <w:t>Fo</w:t>
      </w:r>
      <w:r w:rsidR="0084391F">
        <w:rPr>
          <w:rFonts w:ascii="Times New Roman" w:eastAsia="MS Mincho" w:hAnsi="Times New Roman" w:cs="Times New Roman"/>
          <w:b/>
          <w:bCs/>
          <w:sz w:val="24"/>
          <w:szCs w:val="24"/>
          <w:lang w:val="fr-CA" w:eastAsia="ja-JP"/>
        </w:rPr>
        <w:t>rmat des rapports de laboratoire formel</w:t>
      </w:r>
    </w:p>
    <w:p w14:paraId="6DFCC329" w14:textId="77777777" w:rsidR="007437F5" w:rsidRPr="007437F5" w:rsidRDefault="007437F5" w:rsidP="007437F5">
      <w:pPr>
        <w:spacing w:after="0" w:line="240" w:lineRule="auto"/>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La 1ère page devrait inclure l’information suivante,</w:t>
      </w:r>
    </w:p>
    <w:p w14:paraId="14D7ED57" w14:textId="77777777" w:rsidR="007437F5" w:rsidRPr="007437F5" w:rsidRDefault="007437F5" w:rsidP="007437F5">
      <w:pPr>
        <w:numPr>
          <w:ilvl w:val="0"/>
          <w:numId w:val="1"/>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 nom du cours – Chimie 11</w:t>
      </w:r>
    </w:p>
    <w:p w14:paraId="3AB8D662" w14:textId="77777777" w:rsidR="007437F5" w:rsidRPr="007437F5" w:rsidRDefault="007437F5" w:rsidP="007437F5">
      <w:pPr>
        <w:numPr>
          <w:ilvl w:val="0"/>
          <w:numId w:val="1"/>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 bloc</w:t>
      </w:r>
    </w:p>
    <w:p w14:paraId="600534C8" w14:textId="77777777" w:rsidR="007437F5" w:rsidRPr="007437F5" w:rsidRDefault="007437F5" w:rsidP="007437F5">
      <w:pPr>
        <w:numPr>
          <w:ilvl w:val="0"/>
          <w:numId w:val="1"/>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 titre de l’expérience, Ex. – « Le réchauffement et le refroidissement des substances pures »</w:t>
      </w:r>
    </w:p>
    <w:p w14:paraId="42C6CBED" w14:textId="77777777" w:rsidR="007437F5" w:rsidRPr="007437F5" w:rsidRDefault="007437F5" w:rsidP="007437F5">
      <w:pPr>
        <w:numPr>
          <w:ilvl w:val="0"/>
          <w:numId w:val="1"/>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 numéro de l’expérience, Ex. – Expérience #1</w:t>
      </w:r>
    </w:p>
    <w:p w14:paraId="5F8A12D2" w14:textId="77777777" w:rsidR="007437F5" w:rsidRPr="007437F5" w:rsidRDefault="007437F5" w:rsidP="007437F5">
      <w:pPr>
        <w:numPr>
          <w:ilvl w:val="0"/>
          <w:numId w:val="1"/>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 nom du professeur</w:t>
      </w:r>
    </w:p>
    <w:p w14:paraId="4F00E651" w14:textId="77777777" w:rsidR="007437F5" w:rsidRPr="007437F5" w:rsidRDefault="007437F5" w:rsidP="007437F5">
      <w:pPr>
        <w:numPr>
          <w:ilvl w:val="0"/>
          <w:numId w:val="1"/>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 nom de l’élève</w:t>
      </w:r>
    </w:p>
    <w:p w14:paraId="70909E12" w14:textId="77777777" w:rsidR="007437F5" w:rsidRPr="007437F5" w:rsidRDefault="007437F5" w:rsidP="007437F5">
      <w:pPr>
        <w:numPr>
          <w:ilvl w:val="0"/>
          <w:numId w:val="1"/>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la date</w:t>
      </w:r>
    </w:p>
    <w:p w14:paraId="770D00E9" w14:textId="77777777" w:rsidR="007437F5" w:rsidRPr="007437F5" w:rsidRDefault="007437F5" w:rsidP="007437F5">
      <w:pPr>
        <w:spacing w:after="0" w:line="240" w:lineRule="auto"/>
        <w:rPr>
          <w:rFonts w:ascii="Times New Roman" w:eastAsia="MS Mincho" w:hAnsi="Times New Roman" w:cs="Times New Roman"/>
          <w:sz w:val="24"/>
          <w:szCs w:val="24"/>
          <w:lang w:val="fr-CA" w:eastAsia="ja-JP"/>
        </w:rPr>
      </w:pPr>
    </w:p>
    <w:p w14:paraId="48E8EBE5" w14:textId="77777777" w:rsidR="007437F5" w:rsidRPr="007437F5" w:rsidRDefault="007437F5" w:rsidP="007437F5">
      <w:pPr>
        <w:spacing w:after="0" w:line="240" w:lineRule="auto"/>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Les sections suivantes devraient aussi être incluses</w:t>
      </w:r>
    </w:p>
    <w:p w14:paraId="2AAE96C5" w14:textId="77777777" w:rsidR="007437F5" w:rsidRPr="007437F5" w:rsidRDefault="007437F5" w:rsidP="007437F5">
      <w:pPr>
        <w:numPr>
          <w:ilvl w:val="0"/>
          <w:numId w:val="2"/>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L’objectif</w:t>
      </w:r>
    </w:p>
    <w:p w14:paraId="06DAD099" w14:textId="4BA06E03" w:rsidR="007437F5" w:rsidRPr="0084391F" w:rsidRDefault="007437F5" w:rsidP="0084391F">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 xml:space="preserve">Une ou deux phrases courtes qui décrivent l’objectif de l’expérience, incluant une hypothèse ou </w:t>
      </w:r>
      <w:r w:rsidR="003F48EA">
        <w:rPr>
          <w:rFonts w:ascii="Times New Roman" w:eastAsia="MS Mincho" w:hAnsi="Times New Roman" w:cs="Times New Roman"/>
          <w:sz w:val="24"/>
          <w:szCs w:val="24"/>
          <w:lang w:val="fr-CA" w:eastAsia="ja-JP"/>
        </w:rPr>
        <w:t xml:space="preserve">une </w:t>
      </w:r>
      <w:bookmarkStart w:id="0" w:name="_GoBack"/>
      <w:bookmarkEnd w:id="0"/>
      <w:r w:rsidRPr="0084391F">
        <w:rPr>
          <w:rFonts w:ascii="Times New Roman" w:eastAsia="MS Mincho" w:hAnsi="Times New Roman" w:cs="Times New Roman"/>
          <w:sz w:val="24"/>
          <w:szCs w:val="24"/>
          <w:lang w:val="fr-CA" w:eastAsia="ja-JP"/>
        </w:rPr>
        <w:t>question qui sera enquêtée</w:t>
      </w:r>
    </w:p>
    <w:p w14:paraId="13812692" w14:textId="77777777" w:rsidR="007437F5" w:rsidRPr="007437F5" w:rsidRDefault="007437F5" w:rsidP="007437F5">
      <w:pPr>
        <w:numPr>
          <w:ilvl w:val="0"/>
          <w:numId w:val="2"/>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Les matériaux et les montages</w:t>
      </w:r>
    </w:p>
    <w:p w14:paraId="5CB1703A" w14:textId="77777777" w:rsidR="007437F5" w:rsidRPr="0084391F" w:rsidRDefault="007437F5" w:rsidP="0084391F">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Une liste de tout ce qui était utilisé lors de l’expérience.  Si un montage ou appareil est utilisé, soyez certains d’inclure un dessin de ceci</w:t>
      </w:r>
    </w:p>
    <w:p w14:paraId="1E2B3BF6" w14:textId="77777777" w:rsidR="007437F5" w:rsidRPr="007437F5" w:rsidRDefault="007437F5" w:rsidP="007437F5">
      <w:pPr>
        <w:numPr>
          <w:ilvl w:val="0"/>
          <w:numId w:val="2"/>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La procédure</w:t>
      </w:r>
    </w:p>
    <w:p w14:paraId="4013F705" w14:textId="77777777" w:rsidR="003F48EA" w:rsidRDefault="007437F5" w:rsidP="003F48EA">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La procédure, au complet, doivent être lue avant de commencer l’expérience.  Écrivez les étapes que vous avez suivies lors de l’expérience.  Ces étapes devraient être écrites en utilisant l’infinitif</w:t>
      </w:r>
    </w:p>
    <w:p w14:paraId="78F49D48" w14:textId="58F860A5" w:rsidR="007437F5" w:rsidRPr="003F48EA" w:rsidRDefault="007437F5" w:rsidP="003F48EA">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3F48EA">
        <w:rPr>
          <w:rFonts w:ascii="Times New Roman" w:eastAsia="MS Mincho" w:hAnsi="Times New Roman" w:cs="Times New Roman"/>
          <w:sz w:val="24"/>
          <w:szCs w:val="24"/>
          <w:lang w:val="fr-CA" w:eastAsia="ja-JP"/>
        </w:rPr>
        <w:t>Ex. – étape #1, Remplir 3 éprouvettes avec la solution de 1,0 M NaNO</w:t>
      </w:r>
      <w:r w:rsidRPr="003F48EA">
        <w:rPr>
          <w:rFonts w:ascii="Times New Roman" w:eastAsia="MS Mincho" w:hAnsi="Times New Roman" w:cs="Times New Roman"/>
          <w:sz w:val="24"/>
          <w:szCs w:val="24"/>
          <w:vertAlign w:val="subscript"/>
          <w:lang w:val="fr-CA" w:eastAsia="ja-JP"/>
        </w:rPr>
        <w:t>3</w:t>
      </w:r>
    </w:p>
    <w:p w14:paraId="5B42CD10" w14:textId="77777777" w:rsidR="007437F5" w:rsidRPr="007437F5" w:rsidRDefault="007437F5" w:rsidP="007437F5">
      <w:pPr>
        <w:numPr>
          <w:ilvl w:val="0"/>
          <w:numId w:val="2"/>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 xml:space="preserve">Observations et résultats </w:t>
      </w:r>
    </w:p>
    <w:p w14:paraId="2CC1CD09" w14:textId="309429C8" w:rsidR="007437F5" w:rsidRPr="0084391F" w:rsidRDefault="007437F5" w:rsidP="0084391F">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Une description détaillée des résultats et de ce que vous avez observé durant l’expérience.  Cette section pourrait inclure des observations écrites, des dessins, des tableaux, et des graphiques qui doivent être tous clairs et bien organisés</w:t>
      </w:r>
      <w:r w:rsidR="0008767B" w:rsidRPr="0084391F">
        <w:rPr>
          <w:rFonts w:ascii="Times New Roman" w:eastAsia="MS Mincho" w:hAnsi="Times New Roman" w:cs="Times New Roman"/>
          <w:sz w:val="24"/>
          <w:szCs w:val="24"/>
          <w:lang w:val="fr-CA" w:eastAsia="ja-JP"/>
        </w:rPr>
        <w:t>.  Les calculs pertinents devraient aussi être inclus.</w:t>
      </w:r>
    </w:p>
    <w:p w14:paraId="21E38D2A" w14:textId="77777777" w:rsidR="007437F5" w:rsidRPr="007437F5" w:rsidRDefault="007437F5" w:rsidP="007437F5">
      <w:pPr>
        <w:numPr>
          <w:ilvl w:val="0"/>
          <w:numId w:val="2"/>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 xml:space="preserve">Analyse et interprétation </w:t>
      </w:r>
    </w:p>
    <w:p w14:paraId="31AB5542" w14:textId="6A746245" w:rsidR="007437F5" w:rsidRPr="0084391F" w:rsidRDefault="007437F5" w:rsidP="0084391F">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Il y aura souvent des questions à lesquelles il faut répondre qui, en général, vous aideront à expliquer les principes impliqués et le raisonnement pour vos observations.  S’il n’y a pas de questions prescrites, décrivez les observations avec une explication des phénomènes qui ont produit vos résultat</w:t>
      </w:r>
      <w:r w:rsidR="009127FD" w:rsidRPr="0084391F">
        <w:rPr>
          <w:rFonts w:ascii="Times New Roman" w:eastAsia="MS Mincho" w:hAnsi="Times New Roman" w:cs="Times New Roman"/>
          <w:sz w:val="24"/>
          <w:szCs w:val="24"/>
          <w:lang w:val="fr-CA" w:eastAsia="ja-JP"/>
        </w:rPr>
        <w:t>s</w:t>
      </w:r>
    </w:p>
    <w:p w14:paraId="14F28604" w14:textId="77777777" w:rsidR="007437F5" w:rsidRPr="007437F5" w:rsidRDefault="007437F5" w:rsidP="007437F5">
      <w:pPr>
        <w:numPr>
          <w:ilvl w:val="0"/>
          <w:numId w:val="2"/>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 xml:space="preserve">Conclusions </w:t>
      </w:r>
    </w:p>
    <w:p w14:paraId="370C1468" w14:textId="77777777" w:rsidR="007437F5" w:rsidRPr="0084391F" w:rsidRDefault="007437F5" w:rsidP="0084391F">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La conclusion devrait être un résumé bref des résultats obtenus qui fait référence à votre hypothèse ou la question de l’expérience.  Une explication de l’objectif de l’expérience et de comment c’est relié aux sujets discutés en classe devrait être incluse</w:t>
      </w:r>
    </w:p>
    <w:p w14:paraId="6577A229" w14:textId="77777777" w:rsidR="007437F5" w:rsidRPr="007437F5" w:rsidRDefault="007437F5" w:rsidP="007437F5">
      <w:pPr>
        <w:numPr>
          <w:ilvl w:val="0"/>
          <w:numId w:val="2"/>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 xml:space="preserve">Les sources d’erreur </w:t>
      </w:r>
    </w:p>
    <w:p w14:paraId="3994EA91" w14:textId="77777777" w:rsidR="007437F5" w:rsidRPr="0084391F" w:rsidRDefault="007437F5" w:rsidP="0084391F">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 xml:space="preserve">(cette section peut être incluse dans la section d’Analyse et interprétation si vous voulez, pourvu qu’elle </w:t>
      </w:r>
      <w:proofErr w:type="gramStart"/>
      <w:r w:rsidRPr="0084391F">
        <w:rPr>
          <w:rFonts w:ascii="Times New Roman" w:eastAsia="MS Mincho" w:hAnsi="Times New Roman" w:cs="Times New Roman"/>
          <w:sz w:val="24"/>
          <w:szCs w:val="24"/>
          <w:lang w:val="fr-CA" w:eastAsia="ja-JP"/>
        </w:rPr>
        <w:t>est</w:t>
      </w:r>
      <w:proofErr w:type="gramEnd"/>
      <w:r w:rsidRPr="0084391F">
        <w:rPr>
          <w:rFonts w:ascii="Times New Roman" w:eastAsia="MS Mincho" w:hAnsi="Times New Roman" w:cs="Times New Roman"/>
          <w:sz w:val="24"/>
          <w:szCs w:val="24"/>
          <w:lang w:val="fr-CA" w:eastAsia="ja-JP"/>
        </w:rPr>
        <w:t xml:space="preserve"> incluse)</w:t>
      </w:r>
    </w:p>
    <w:p w14:paraId="20F79731" w14:textId="77777777" w:rsidR="007437F5" w:rsidRPr="0084391F" w:rsidRDefault="007437F5" w:rsidP="0084391F">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 xml:space="preserve">Une liste de facteurs qui pourraient contribuer aux problèmes rencontrés lors de l’expérience. </w:t>
      </w:r>
    </w:p>
    <w:p w14:paraId="556FF676" w14:textId="77777777" w:rsidR="007437F5" w:rsidRPr="0084391F" w:rsidRDefault="007437F5" w:rsidP="0084391F">
      <w:pPr>
        <w:pStyle w:val="ListParagraph"/>
        <w:numPr>
          <w:ilvl w:val="0"/>
          <w:numId w:val="4"/>
        </w:numPr>
        <w:spacing w:after="0" w:line="240" w:lineRule="auto"/>
        <w:rPr>
          <w:rFonts w:ascii="Times New Roman" w:eastAsia="MS Mincho" w:hAnsi="Times New Roman" w:cs="Times New Roman"/>
          <w:sz w:val="24"/>
          <w:szCs w:val="24"/>
          <w:lang w:val="fr-CA" w:eastAsia="ja-JP"/>
        </w:rPr>
      </w:pPr>
      <w:r w:rsidRPr="0084391F">
        <w:rPr>
          <w:rFonts w:ascii="Times New Roman" w:eastAsia="MS Mincho" w:hAnsi="Times New Roman" w:cs="Times New Roman"/>
          <w:sz w:val="24"/>
          <w:szCs w:val="24"/>
          <w:lang w:val="fr-CA" w:eastAsia="ja-JP"/>
        </w:rPr>
        <w:t>Ex. – la verrerie était peut-être contaminée, la balance était mal-calibrée, un peu de solution « A » était perdue lorsqu’on la transférait au 2</w:t>
      </w:r>
      <w:r w:rsidRPr="0084391F">
        <w:rPr>
          <w:rFonts w:ascii="Times New Roman" w:eastAsia="MS Mincho" w:hAnsi="Times New Roman" w:cs="Times New Roman"/>
          <w:sz w:val="24"/>
          <w:szCs w:val="24"/>
          <w:vertAlign w:val="superscript"/>
          <w:lang w:val="fr-CA" w:eastAsia="ja-JP"/>
        </w:rPr>
        <w:t>e</w:t>
      </w:r>
      <w:r w:rsidRPr="0084391F">
        <w:rPr>
          <w:rFonts w:ascii="Times New Roman" w:eastAsia="MS Mincho" w:hAnsi="Times New Roman" w:cs="Times New Roman"/>
          <w:sz w:val="24"/>
          <w:szCs w:val="24"/>
          <w:lang w:val="fr-CA" w:eastAsia="ja-JP"/>
        </w:rPr>
        <w:t xml:space="preserve"> récipient</w:t>
      </w:r>
    </w:p>
    <w:p w14:paraId="434EE788" w14:textId="77777777" w:rsidR="007437F5" w:rsidRPr="007437F5" w:rsidRDefault="007437F5" w:rsidP="007437F5">
      <w:pPr>
        <w:spacing w:after="0" w:line="240" w:lineRule="auto"/>
        <w:ind w:left="720"/>
        <w:contextualSpacing/>
        <w:rPr>
          <w:rFonts w:ascii="Times New Roman" w:eastAsia="MS Mincho" w:hAnsi="Times New Roman" w:cs="Times New Roman"/>
          <w:sz w:val="24"/>
          <w:szCs w:val="24"/>
          <w:lang w:val="fr-CA" w:eastAsia="ja-JP"/>
        </w:rPr>
      </w:pPr>
    </w:p>
    <w:p w14:paraId="7C16F51E" w14:textId="77777777" w:rsidR="0084391F" w:rsidRDefault="0084391F" w:rsidP="007437F5">
      <w:pPr>
        <w:spacing w:after="0" w:line="240" w:lineRule="auto"/>
        <w:rPr>
          <w:rFonts w:ascii="Times New Roman" w:eastAsia="MS Mincho" w:hAnsi="Times New Roman" w:cs="Times New Roman"/>
          <w:sz w:val="24"/>
          <w:szCs w:val="24"/>
          <w:lang w:val="fr-CA" w:eastAsia="ja-JP"/>
        </w:rPr>
      </w:pPr>
    </w:p>
    <w:p w14:paraId="17C670BE" w14:textId="77777777" w:rsidR="0084391F" w:rsidRDefault="0084391F" w:rsidP="007437F5">
      <w:pPr>
        <w:spacing w:after="0" w:line="240" w:lineRule="auto"/>
        <w:rPr>
          <w:rFonts w:ascii="Times New Roman" w:eastAsia="MS Mincho" w:hAnsi="Times New Roman" w:cs="Times New Roman"/>
          <w:sz w:val="24"/>
          <w:szCs w:val="24"/>
          <w:lang w:val="fr-CA" w:eastAsia="ja-JP"/>
        </w:rPr>
      </w:pPr>
    </w:p>
    <w:p w14:paraId="32DFF1A1" w14:textId="77777777" w:rsidR="0084391F" w:rsidRDefault="0084391F" w:rsidP="007437F5">
      <w:pPr>
        <w:spacing w:after="0" w:line="240" w:lineRule="auto"/>
        <w:rPr>
          <w:rFonts w:ascii="Times New Roman" w:eastAsia="MS Mincho" w:hAnsi="Times New Roman" w:cs="Times New Roman"/>
          <w:sz w:val="24"/>
          <w:szCs w:val="24"/>
          <w:lang w:val="fr-CA" w:eastAsia="ja-JP"/>
        </w:rPr>
      </w:pPr>
    </w:p>
    <w:p w14:paraId="544587B3" w14:textId="77777777" w:rsidR="0084391F" w:rsidRDefault="0084391F" w:rsidP="007437F5">
      <w:pPr>
        <w:spacing w:after="0" w:line="240" w:lineRule="auto"/>
        <w:rPr>
          <w:rFonts w:ascii="Times New Roman" w:eastAsia="MS Mincho" w:hAnsi="Times New Roman" w:cs="Times New Roman"/>
          <w:sz w:val="24"/>
          <w:szCs w:val="24"/>
          <w:lang w:val="fr-CA" w:eastAsia="ja-JP"/>
        </w:rPr>
      </w:pPr>
    </w:p>
    <w:p w14:paraId="0A73D28B" w14:textId="77777777" w:rsidR="0084391F" w:rsidRDefault="0084391F" w:rsidP="007437F5">
      <w:pPr>
        <w:spacing w:after="0" w:line="240" w:lineRule="auto"/>
        <w:rPr>
          <w:rFonts w:ascii="Times New Roman" w:eastAsia="MS Mincho" w:hAnsi="Times New Roman" w:cs="Times New Roman"/>
          <w:sz w:val="24"/>
          <w:szCs w:val="24"/>
          <w:lang w:val="fr-CA" w:eastAsia="ja-JP"/>
        </w:rPr>
      </w:pPr>
    </w:p>
    <w:p w14:paraId="45151E01" w14:textId="77777777" w:rsidR="007437F5" w:rsidRPr="007437F5" w:rsidRDefault="007437F5" w:rsidP="007437F5">
      <w:pPr>
        <w:spacing w:after="0" w:line="240" w:lineRule="auto"/>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lastRenderedPageBreak/>
        <w:t>D’autres notes sur les rapports</w:t>
      </w:r>
    </w:p>
    <w:p w14:paraId="562CDEC9" w14:textId="77777777" w:rsidR="007437F5" w:rsidRPr="007437F5" w:rsidRDefault="007437F5" w:rsidP="007437F5">
      <w:pPr>
        <w:numPr>
          <w:ilvl w:val="0"/>
          <w:numId w:val="3"/>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Les rapports devraient être lisibles, préférablement tapé et remis par courriel ou par Google</w:t>
      </w:r>
    </w:p>
    <w:p w14:paraId="126B975E" w14:textId="77777777" w:rsidR="007437F5" w:rsidRPr="007437F5" w:rsidRDefault="007437F5" w:rsidP="007437F5">
      <w:pPr>
        <w:numPr>
          <w:ilvl w:val="0"/>
          <w:numId w:val="3"/>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Les pages devraient être agrafé ensemble</w:t>
      </w:r>
    </w:p>
    <w:p w14:paraId="449ABC87" w14:textId="299D915B" w:rsidR="007437F5" w:rsidRPr="007437F5" w:rsidRDefault="007437F5" w:rsidP="007437F5">
      <w:pPr>
        <w:numPr>
          <w:ilvl w:val="0"/>
          <w:numId w:val="3"/>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 xml:space="preserve">Pas de </w:t>
      </w:r>
      <w:r w:rsidR="00E938F9" w:rsidRPr="007437F5">
        <w:rPr>
          <w:rFonts w:ascii="Times New Roman" w:eastAsia="MS Mincho" w:hAnsi="Times New Roman" w:cs="Times New Roman"/>
          <w:sz w:val="24"/>
          <w:szCs w:val="24"/>
          <w:lang w:val="fr-CA" w:eastAsia="ja-JP"/>
        </w:rPr>
        <w:t>duo-tangs</w:t>
      </w:r>
      <w:r w:rsidRPr="007437F5">
        <w:rPr>
          <w:rFonts w:ascii="Times New Roman" w:eastAsia="MS Mincho" w:hAnsi="Times New Roman" w:cs="Times New Roman"/>
          <w:sz w:val="24"/>
          <w:szCs w:val="24"/>
          <w:lang w:val="fr-CA" w:eastAsia="ja-JP"/>
        </w:rPr>
        <w:t xml:space="preserve"> ni couvres en plastique</w:t>
      </w:r>
    </w:p>
    <w:p w14:paraId="7F3F568A" w14:textId="77777777" w:rsidR="007437F5" w:rsidRPr="007437F5" w:rsidRDefault="007437F5" w:rsidP="007437F5">
      <w:pPr>
        <w:numPr>
          <w:ilvl w:val="0"/>
          <w:numId w:val="3"/>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Soyez précis et détaillés, mais aussi concis dans vos descriptions</w:t>
      </w:r>
    </w:p>
    <w:p w14:paraId="7943B0B1" w14:textId="592F0375" w:rsidR="00BD18CD" w:rsidRDefault="007437F5" w:rsidP="00BD18CD">
      <w:pPr>
        <w:numPr>
          <w:ilvl w:val="0"/>
          <w:numId w:val="3"/>
        </w:numPr>
        <w:spacing w:after="0" w:line="240" w:lineRule="auto"/>
        <w:contextualSpacing/>
        <w:rPr>
          <w:rFonts w:ascii="Times New Roman" w:eastAsia="MS Mincho" w:hAnsi="Times New Roman" w:cs="Times New Roman"/>
          <w:sz w:val="24"/>
          <w:szCs w:val="24"/>
          <w:lang w:val="fr-CA" w:eastAsia="ja-JP"/>
        </w:rPr>
      </w:pPr>
      <w:r w:rsidRPr="007437F5">
        <w:rPr>
          <w:rFonts w:ascii="Times New Roman" w:eastAsia="MS Mincho" w:hAnsi="Times New Roman" w:cs="Times New Roman"/>
          <w:sz w:val="24"/>
          <w:szCs w:val="24"/>
          <w:lang w:val="fr-CA" w:eastAsia="ja-JP"/>
        </w:rPr>
        <w:t>Si vous êtes absents le jour d’une expérience, il faut le discuter avec le professeur – soit vous allez copier les résultats d’un membre de votre groupe ou (ce qui est plus probable) il va falloir venir au dîner le compléter vous-mêmes.</w:t>
      </w:r>
    </w:p>
    <w:p w14:paraId="1860E348" w14:textId="77777777" w:rsidR="0084391F" w:rsidRDefault="0084391F" w:rsidP="00BD18CD">
      <w:pPr>
        <w:spacing w:after="0" w:line="240" w:lineRule="auto"/>
        <w:contextualSpacing/>
        <w:rPr>
          <w:rFonts w:ascii="Times New Roman" w:eastAsia="MS Mincho" w:hAnsi="Times New Roman" w:cs="Times New Roman"/>
          <w:sz w:val="24"/>
          <w:szCs w:val="24"/>
          <w:lang w:val="fr-CA" w:eastAsia="ja-JP"/>
        </w:rPr>
      </w:pPr>
    </w:p>
    <w:p w14:paraId="7BA47598" w14:textId="0A9D404D" w:rsidR="00BD18CD" w:rsidRDefault="0084391F" w:rsidP="00BD18CD">
      <w:pPr>
        <w:spacing w:after="0" w:line="240" w:lineRule="auto"/>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De la</w:t>
      </w:r>
      <w:r w:rsidR="00BD18CD">
        <w:rPr>
          <w:rFonts w:ascii="Times New Roman" w:eastAsia="MS Mincho" w:hAnsi="Times New Roman" w:cs="Times New Roman"/>
          <w:sz w:val="24"/>
          <w:szCs w:val="24"/>
          <w:lang w:val="fr-CA" w:eastAsia="ja-JP"/>
        </w:rPr>
        <w:t xml:space="preserve"> terminologie</w:t>
      </w:r>
    </w:p>
    <w:p w14:paraId="3120B1CB" w14:textId="6BBF7570" w:rsidR="00BD18CD" w:rsidRDefault="00BD18CD" w:rsidP="00BD18CD">
      <w:pPr>
        <w:spacing w:after="0" w:line="240" w:lineRule="auto"/>
        <w:contextualSpacing/>
        <w:rPr>
          <w:rFonts w:ascii="Times New Roman" w:eastAsia="MS Mincho" w:hAnsi="Times New Roman" w:cs="Times New Roman"/>
          <w:sz w:val="24"/>
          <w:szCs w:val="24"/>
          <w:lang w:val="fr-CA" w:eastAsia="ja-JP"/>
        </w:rPr>
      </w:pPr>
      <w:r>
        <w:rPr>
          <w:noProof/>
          <w:lang w:val="en-CA" w:eastAsia="ja-JP"/>
        </w:rPr>
        <w:drawing>
          <wp:anchor distT="0" distB="0" distL="114300" distR="114300" simplePos="0" relativeHeight="251658240" behindDoc="1" locked="0" layoutInCell="1" allowOverlap="1" wp14:anchorId="4C57C488" wp14:editId="2AFE0264">
            <wp:simplePos x="0" y="0"/>
            <wp:positionH relativeFrom="column">
              <wp:posOffset>0</wp:posOffset>
            </wp:positionH>
            <wp:positionV relativeFrom="paragraph">
              <wp:posOffset>0</wp:posOffset>
            </wp:positionV>
            <wp:extent cx="6492240" cy="4700270"/>
            <wp:effectExtent l="0" t="0" r="0" b="0"/>
            <wp:wrapTight wrapText="bothSides">
              <wp:wrapPolygon edited="0">
                <wp:start x="2472" y="700"/>
                <wp:lineTo x="2599" y="2276"/>
                <wp:lineTo x="2282" y="3677"/>
                <wp:lineTo x="1838" y="5078"/>
                <wp:lineTo x="10775" y="5078"/>
                <wp:lineTo x="1648" y="5603"/>
                <wp:lineTo x="1648" y="6478"/>
                <wp:lineTo x="14641" y="6478"/>
                <wp:lineTo x="2535" y="7441"/>
                <wp:lineTo x="2662" y="9280"/>
                <wp:lineTo x="2218" y="10680"/>
                <wp:lineTo x="2155" y="11731"/>
                <wp:lineTo x="3803" y="12081"/>
                <wp:lineTo x="1838" y="12081"/>
                <wp:lineTo x="1838" y="13219"/>
                <wp:lineTo x="14641" y="13482"/>
                <wp:lineTo x="4500" y="13919"/>
                <wp:lineTo x="4500" y="14882"/>
                <wp:lineTo x="2472" y="14970"/>
                <wp:lineTo x="2599" y="16021"/>
                <wp:lineTo x="11789" y="16283"/>
                <wp:lineTo x="1838" y="16721"/>
                <wp:lineTo x="1838" y="17421"/>
                <wp:lineTo x="11662" y="17684"/>
                <wp:lineTo x="3930" y="18909"/>
                <wp:lineTo x="3296" y="20048"/>
                <wp:lineTo x="3423" y="20660"/>
                <wp:lineTo x="12423" y="20835"/>
                <wp:lineTo x="18380" y="20835"/>
                <wp:lineTo x="18570" y="20223"/>
                <wp:lineTo x="18317" y="19960"/>
                <wp:lineTo x="16542" y="19085"/>
                <wp:lineTo x="16796" y="17684"/>
                <wp:lineTo x="19458" y="17334"/>
                <wp:lineTo x="19458" y="16808"/>
                <wp:lineTo x="16669" y="16283"/>
                <wp:lineTo x="17873" y="16283"/>
                <wp:lineTo x="18761" y="15670"/>
                <wp:lineTo x="18824" y="14357"/>
                <wp:lineTo x="18254" y="14182"/>
                <wp:lineTo x="14958" y="13482"/>
                <wp:lineTo x="19331" y="13132"/>
                <wp:lineTo x="19458" y="12344"/>
                <wp:lineTo x="17176" y="12081"/>
                <wp:lineTo x="18507" y="11731"/>
                <wp:lineTo x="18951" y="11031"/>
                <wp:lineTo x="18697" y="10680"/>
                <wp:lineTo x="18697" y="7879"/>
                <wp:lineTo x="19014" y="6828"/>
                <wp:lineTo x="18761" y="6653"/>
                <wp:lineTo x="16415" y="6478"/>
                <wp:lineTo x="20345" y="6128"/>
                <wp:lineTo x="20218" y="5253"/>
                <wp:lineTo x="18887" y="4990"/>
                <wp:lineTo x="18634" y="700"/>
                <wp:lineTo x="2472" y="700"/>
              </wp:wrapPolygon>
            </wp:wrapTight>
            <wp:docPr id="1" name="Picture 1" descr="Verrerie en chi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rerie en chim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470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A160F" w14:textId="77777777" w:rsidR="00BD18CD" w:rsidRPr="00BD18CD" w:rsidRDefault="00BD18CD" w:rsidP="00BD18CD">
      <w:pPr>
        <w:spacing w:after="0" w:line="240" w:lineRule="auto"/>
        <w:contextualSpacing/>
        <w:rPr>
          <w:rFonts w:ascii="Times New Roman" w:eastAsia="MS Mincho" w:hAnsi="Times New Roman" w:cs="Times New Roman"/>
          <w:sz w:val="24"/>
          <w:szCs w:val="24"/>
          <w:lang w:val="fr-CA" w:eastAsia="ja-JP"/>
        </w:rPr>
      </w:pPr>
    </w:p>
    <w:sectPr w:rsidR="00BD18CD" w:rsidRPr="00BD18CD" w:rsidSect="00D9150A">
      <w:pgSz w:w="12240" w:h="15840"/>
      <w:pgMar w:top="1008" w:right="1008" w:bottom="1008" w:left="100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7FB"/>
    <w:multiLevelType w:val="hybridMultilevel"/>
    <w:tmpl w:val="BAD288E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6C04CE8"/>
    <w:multiLevelType w:val="hybridMultilevel"/>
    <w:tmpl w:val="38C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E5392"/>
    <w:multiLevelType w:val="hybridMultilevel"/>
    <w:tmpl w:val="0EE6E6D8"/>
    <w:lvl w:ilvl="0" w:tplc="A9AEF67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A7FA8"/>
    <w:multiLevelType w:val="hybridMultilevel"/>
    <w:tmpl w:val="3EB65E76"/>
    <w:lvl w:ilvl="0" w:tplc="C2C6DC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F5"/>
    <w:rsid w:val="0007794F"/>
    <w:rsid w:val="0008767B"/>
    <w:rsid w:val="00204B79"/>
    <w:rsid w:val="00245618"/>
    <w:rsid w:val="00290982"/>
    <w:rsid w:val="003F48EA"/>
    <w:rsid w:val="00414455"/>
    <w:rsid w:val="00437A70"/>
    <w:rsid w:val="006B7E51"/>
    <w:rsid w:val="007437F5"/>
    <w:rsid w:val="00786E26"/>
    <w:rsid w:val="0084391F"/>
    <w:rsid w:val="008E0B38"/>
    <w:rsid w:val="009127FD"/>
    <w:rsid w:val="009F48EE"/>
    <w:rsid w:val="009F6A60"/>
    <w:rsid w:val="00BD18CD"/>
    <w:rsid w:val="00CA58C6"/>
    <w:rsid w:val="00D64B49"/>
    <w:rsid w:val="00DD3251"/>
    <w:rsid w:val="00E938F9"/>
    <w:rsid w:val="00F9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O'Keefe</dc:creator>
  <cp:keywords/>
  <dc:description/>
  <cp:lastModifiedBy>SD22</cp:lastModifiedBy>
  <cp:revision>11</cp:revision>
  <dcterms:created xsi:type="dcterms:W3CDTF">2019-09-01T20:00:00Z</dcterms:created>
  <dcterms:modified xsi:type="dcterms:W3CDTF">2019-09-12T16:28:00Z</dcterms:modified>
</cp:coreProperties>
</file>