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F7F5" w14:textId="77777777" w:rsidR="00D8720B" w:rsidRDefault="00D8720B" w:rsidP="003E4B8D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3E0F3358" w14:textId="77777777" w:rsidR="00D8720B" w:rsidRDefault="00D8720B" w:rsidP="003E4B8D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14:paraId="6831796E" w14:textId="3073F46A" w:rsidR="00D8720B" w:rsidRPr="00D8720B" w:rsidRDefault="00D8720B" w:rsidP="003E4B8D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Sciences naturelles </w:t>
      </w:r>
      <w:r w:rsidR="00861051">
        <w:rPr>
          <w:rFonts w:ascii="Times New Roman" w:hAnsi="Times New Roman" w:cs="Times New Roman"/>
          <w:sz w:val="24"/>
          <w:szCs w:val="24"/>
          <w:lang w:val="fr-CA"/>
        </w:rPr>
        <w:t>9</w:t>
      </w:r>
    </w:p>
    <w:p w14:paraId="7DA9881E" w14:textId="219645C4" w:rsidR="003F1EED" w:rsidRDefault="003F1EED" w:rsidP="003F1EE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Les motifs du tableau périodique</w:t>
      </w:r>
    </w:p>
    <w:p w14:paraId="3EB5207F" w14:textId="20CC4B2B" w:rsidR="003F1EED" w:rsidRPr="003F1EED" w:rsidRDefault="003F1EED" w:rsidP="003F1E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Comment s’appelle une rangée sur le tableau périodique?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  <w:tab/>
      </w:r>
    </w:p>
    <w:p w14:paraId="586C6E10" w14:textId="77777777" w:rsidR="003F1EED" w:rsidRDefault="003F1EED" w:rsidP="003F1EED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37FA62EC" w14:textId="272E8DFD" w:rsidR="00F4087F" w:rsidRPr="00F4087F" w:rsidRDefault="00F4087F" w:rsidP="00F4087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 xml:space="preserve">Qu’ont en commun les éléments dans la même 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rangée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>?</w:t>
      </w:r>
    </w:p>
    <w:p w14:paraId="580FFBFE" w14:textId="78432865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4371A4D3" w14:textId="79CD0F7C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4AD80A46" w14:textId="420B4ADF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46442640" w14:textId="3F7C4BE7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E78B0EA" w14:textId="2358437D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0C21C909" w14:textId="77777777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3F119CF6" w14:textId="4009EE83" w:rsidR="003F1EED" w:rsidRPr="003F1EED" w:rsidRDefault="003F1EED" w:rsidP="003F1E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Comment s’appelle une colonne sur le tableau périodique?</w:t>
      </w:r>
      <w:r>
        <w:rPr>
          <w:rFonts w:ascii="Times New Roman" w:hAnsi="Times New Roman" w:cs="Times New Roman"/>
          <w:bCs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  <w:lang w:val="fr-CA"/>
        </w:rPr>
        <w:tab/>
      </w:r>
    </w:p>
    <w:p w14:paraId="3BAC6FB1" w14:textId="77777777" w:rsidR="003F1EED" w:rsidRDefault="003F1EED" w:rsidP="003F1EED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5F21C321" w14:textId="63D73381" w:rsidR="00F4087F" w:rsidRPr="00DA7247" w:rsidRDefault="00F4087F" w:rsidP="00DA7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Qu’ont en commun les éléments dans la même colonne?</w:t>
      </w:r>
    </w:p>
    <w:p w14:paraId="32D392F2" w14:textId="79B90C2D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4B151860" w14:textId="035508CD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703F3F7E" w14:textId="4573A642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00BE0886" w14:textId="1559A84A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2B99EDC9" w14:textId="4B440143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0AF1433E" w14:textId="64AD5FDD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6A437FEB" w14:textId="3A8F4405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25315201" w14:textId="77777777" w:rsidR="00F4087F" w:rsidRDefault="00F4087F" w:rsidP="00F4087F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614558DF" w14:textId="741E7286" w:rsidR="003F1EED" w:rsidRPr="003F1EED" w:rsidRDefault="003F1EED" w:rsidP="003F1E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3F1EED">
        <w:rPr>
          <w:rFonts w:ascii="Times New Roman" w:hAnsi="Times New Roman" w:cs="Times New Roman"/>
          <w:bCs/>
          <w:sz w:val="24"/>
          <w:szCs w:val="24"/>
          <w:lang w:val="fr-CA"/>
        </w:rPr>
        <w:t>Remplissez le tableau suivant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722"/>
        <w:gridCol w:w="2650"/>
        <w:gridCol w:w="1333"/>
        <w:gridCol w:w="1812"/>
      </w:tblGrid>
      <w:tr w:rsidR="003F1EED" w14:paraId="1652B003" w14:textId="77777777" w:rsidTr="003F1EED">
        <w:tc>
          <w:tcPr>
            <w:tcW w:w="1833" w:type="dxa"/>
            <w:vAlign w:val="center"/>
          </w:tcPr>
          <w:p w14:paraId="3431D028" w14:textId="3EF152E0" w:rsidR="003F1EED" w:rsidRPr="003F1EED" w:rsidRDefault="003F1EED" w:rsidP="003F1E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</w:pPr>
            <w:r w:rsidRPr="003F1EE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L</w:t>
            </w:r>
            <w:r w:rsidR="00F4087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a catégorie</w:t>
            </w:r>
            <w:r w:rsidRPr="003F1EE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 xml:space="preserve"> d</w:t>
            </w:r>
            <w:r w:rsidR="00F4087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’</w:t>
            </w:r>
            <w:r w:rsidRPr="003F1EE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élément</w:t>
            </w:r>
          </w:p>
        </w:tc>
        <w:tc>
          <w:tcPr>
            <w:tcW w:w="1722" w:type="dxa"/>
            <w:vAlign w:val="center"/>
          </w:tcPr>
          <w:p w14:paraId="760B4F91" w14:textId="561F8E08" w:rsidR="003F1EED" w:rsidRPr="003F1EED" w:rsidRDefault="003F1EED" w:rsidP="003F1E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</w:pPr>
            <w:r w:rsidRPr="003F1EE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L’emplacement sur le tableau périodique</w:t>
            </w:r>
          </w:p>
        </w:tc>
        <w:tc>
          <w:tcPr>
            <w:tcW w:w="2650" w:type="dxa"/>
            <w:vAlign w:val="center"/>
          </w:tcPr>
          <w:p w14:paraId="2AF860FE" w14:textId="7C07212F" w:rsidR="003F1EED" w:rsidRPr="003F1EED" w:rsidRDefault="003F1EED" w:rsidP="003F1E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</w:pPr>
            <w:r w:rsidRPr="003F1EE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Les propriétés</w:t>
            </w:r>
          </w:p>
        </w:tc>
        <w:tc>
          <w:tcPr>
            <w:tcW w:w="1333" w:type="dxa"/>
            <w:vAlign w:val="center"/>
          </w:tcPr>
          <w:p w14:paraId="15ADB8BB" w14:textId="3E68C0DB" w:rsidR="003F1EED" w:rsidRPr="003F1EED" w:rsidRDefault="003F1EED" w:rsidP="003F1E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trois</w:t>
            </w:r>
            <w:proofErr w:type="gramEnd"/>
            <w:r w:rsidRPr="003F1EE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 xml:space="preserve"> exempl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es</w:t>
            </w:r>
          </w:p>
        </w:tc>
        <w:tc>
          <w:tcPr>
            <w:tcW w:w="1812" w:type="dxa"/>
            <w:vAlign w:val="center"/>
          </w:tcPr>
          <w:p w14:paraId="4494AA36" w14:textId="693429CC" w:rsidR="003F1EED" w:rsidRPr="003F1EED" w:rsidRDefault="003F1EED" w:rsidP="003F1E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</w:pPr>
            <w:r w:rsidRPr="003F1EED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Un us</w:t>
            </w:r>
            <w:r w:rsidR="00F4087F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fr-CA"/>
              </w:rPr>
              <w:t>age d’un de ces types d’éléments</w:t>
            </w:r>
          </w:p>
        </w:tc>
      </w:tr>
      <w:tr w:rsidR="003F1EED" w14:paraId="691067C4" w14:textId="77777777" w:rsidTr="003F1EED">
        <w:tc>
          <w:tcPr>
            <w:tcW w:w="1833" w:type="dxa"/>
            <w:vAlign w:val="center"/>
          </w:tcPr>
          <w:p w14:paraId="7D37271F" w14:textId="034C03A0" w:rsidR="003F1EED" w:rsidRDefault="003F1EED" w:rsidP="003F1E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métal</w:t>
            </w:r>
            <w:proofErr w:type="gramEnd"/>
          </w:p>
        </w:tc>
        <w:tc>
          <w:tcPr>
            <w:tcW w:w="1722" w:type="dxa"/>
          </w:tcPr>
          <w:p w14:paraId="47E4CDC4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2650" w:type="dxa"/>
          </w:tcPr>
          <w:p w14:paraId="2FB6BBA2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1333" w:type="dxa"/>
          </w:tcPr>
          <w:p w14:paraId="1049111E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1812" w:type="dxa"/>
          </w:tcPr>
          <w:p w14:paraId="2A96E1BC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43AD44AC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3CB6EA9E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6315085F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5E226884" w14:textId="1AB9C05A" w:rsidR="00F4087F" w:rsidRDefault="00F4087F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</w:tr>
      <w:tr w:rsidR="003F1EED" w14:paraId="03A908FA" w14:textId="77777777" w:rsidTr="003F1EED">
        <w:tc>
          <w:tcPr>
            <w:tcW w:w="1833" w:type="dxa"/>
            <w:vAlign w:val="center"/>
          </w:tcPr>
          <w:p w14:paraId="3569C5E9" w14:textId="7CBF367B" w:rsidR="003F1EED" w:rsidRDefault="003F1EED" w:rsidP="003F1E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</w:tcPr>
          <w:p w14:paraId="35DA5137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2650" w:type="dxa"/>
            <w:vAlign w:val="center"/>
          </w:tcPr>
          <w:p w14:paraId="19DBFA80" w14:textId="6C50F12C" w:rsidR="003F1EED" w:rsidRP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-</w:t>
            </w:r>
            <w:r w:rsidRPr="003F1EED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souvent gazeux ou solides fragiles à la température de la pièce</w:t>
            </w:r>
          </w:p>
          <w:p w14:paraId="136A6F18" w14:textId="690C319F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 xml:space="preserve">-de </w:t>
            </w:r>
            <w:r w:rsidRPr="003F1EED"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mauvais conducteurs</w:t>
            </w:r>
          </w:p>
        </w:tc>
        <w:tc>
          <w:tcPr>
            <w:tcW w:w="1333" w:type="dxa"/>
          </w:tcPr>
          <w:p w14:paraId="7534A376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1812" w:type="dxa"/>
          </w:tcPr>
          <w:p w14:paraId="7C98D769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49DE1DB8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4641361B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097DD2CF" w14:textId="77777777" w:rsidR="00F4087F" w:rsidRDefault="00F4087F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7F6FEB76" w14:textId="4EC57DF4" w:rsidR="00F4087F" w:rsidRDefault="00F4087F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</w:tr>
      <w:tr w:rsidR="003F1EED" w14:paraId="08479564" w14:textId="77777777" w:rsidTr="003F1EED">
        <w:tc>
          <w:tcPr>
            <w:tcW w:w="1833" w:type="dxa"/>
            <w:vAlign w:val="center"/>
          </w:tcPr>
          <w:p w14:paraId="5BB021B7" w14:textId="4EAD9598" w:rsidR="003F1EED" w:rsidRDefault="003F1EED" w:rsidP="003F1E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1722" w:type="dxa"/>
            <w:vAlign w:val="center"/>
          </w:tcPr>
          <w:p w14:paraId="0F0A5F7F" w14:textId="61F99C3A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Près des « escaliers » vers la droite du tableau</w:t>
            </w:r>
          </w:p>
        </w:tc>
        <w:tc>
          <w:tcPr>
            <w:tcW w:w="2650" w:type="dxa"/>
          </w:tcPr>
          <w:p w14:paraId="1BFE41D6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  <w:tc>
          <w:tcPr>
            <w:tcW w:w="1333" w:type="dxa"/>
            <w:vAlign w:val="center"/>
          </w:tcPr>
          <w:p w14:paraId="04307926" w14:textId="18CCC446" w:rsidR="003F1EED" w:rsidRDefault="003F1EED" w:rsidP="003F1EE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  <w:t>Si, Te, As</w:t>
            </w:r>
          </w:p>
        </w:tc>
        <w:tc>
          <w:tcPr>
            <w:tcW w:w="1812" w:type="dxa"/>
          </w:tcPr>
          <w:p w14:paraId="1863D876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7FB9AF0A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7E0CAE6E" w14:textId="77777777" w:rsidR="003F1EED" w:rsidRDefault="003F1EED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795CE0DE" w14:textId="77777777" w:rsidR="00F4087F" w:rsidRDefault="00F4087F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  <w:p w14:paraId="52A46871" w14:textId="478CA32D" w:rsidR="00F4087F" w:rsidRDefault="00F4087F" w:rsidP="003F1EE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fr-CA"/>
              </w:rPr>
            </w:pPr>
          </w:p>
        </w:tc>
      </w:tr>
    </w:tbl>
    <w:p w14:paraId="107C8B51" w14:textId="59D7EC39" w:rsidR="003F1EED" w:rsidRDefault="003F1EED" w:rsidP="00F4087F">
      <w:pPr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7DF878D1" w14:textId="4FC5DF64" w:rsidR="00DA7247" w:rsidRDefault="005968B6" w:rsidP="00DA7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Comment s’appelle les familles suivantes?</w:t>
      </w:r>
    </w:p>
    <w:p w14:paraId="7DBFA028" w14:textId="02F15D05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594C0D8A" w14:textId="3EB1A6E1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  <w:r w:rsidRPr="00904051">
        <w:rPr>
          <w:noProof/>
          <w:lang w:val="en-CA" w:eastAsia="ja-JP"/>
        </w:rPr>
        <w:drawing>
          <wp:anchor distT="0" distB="0" distL="114300" distR="114300" simplePos="0" relativeHeight="251659264" behindDoc="1" locked="0" layoutInCell="1" allowOverlap="1" wp14:anchorId="02005B7D" wp14:editId="405BE532">
            <wp:simplePos x="0" y="0"/>
            <wp:positionH relativeFrom="margin">
              <wp:align>center</wp:align>
            </wp:positionH>
            <wp:positionV relativeFrom="paragraph">
              <wp:posOffset>28518</wp:posOffset>
            </wp:positionV>
            <wp:extent cx="4248150" cy="3185160"/>
            <wp:effectExtent l="19050" t="19050" r="19050" b="15240"/>
            <wp:wrapTight wrapText="bothSides">
              <wp:wrapPolygon edited="0">
                <wp:start x="-97" y="-129"/>
                <wp:lineTo x="-97" y="21574"/>
                <wp:lineTo x="21600" y="21574"/>
                <wp:lineTo x="21600" y="-129"/>
                <wp:lineTo x="-97" y="-1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3185160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9A271" w14:textId="0ECEA18B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6A4CA25" w14:textId="4AEBA663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4D5AFF9A" w14:textId="370C9668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78F2D6FD" w14:textId="108E23DC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738F96BB" w14:textId="66967A78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35E53538" w14:textId="35378733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2E4A91E9" w14:textId="73ED7ECB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2441F537" w14:textId="116911A1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06D60E61" w14:textId="092C1382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5916B43C" w14:textId="570D4CB8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34451067" w14:textId="589305ED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B572C04" w14:textId="7A4063E6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3457594" w14:textId="6ABC6E87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59E920FC" w14:textId="5FA34B9F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698F811" w14:textId="05716DD6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6B8F4D0F" w14:textId="207498BE" w:rsid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341461E1" w14:textId="77777777" w:rsidR="00DA7247" w:rsidRPr="00DA7247" w:rsidRDefault="00DA7247" w:rsidP="00DA7247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6990FBAA" w14:textId="5A690F09" w:rsidR="0022677A" w:rsidRDefault="0022677A" w:rsidP="00DA7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Décrivez 5 motifs du tableau périodique.</w:t>
      </w:r>
    </w:p>
    <w:p w14:paraId="0B72B972" w14:textId="4B40F07A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5565CA7" w14:textId="2D2D2E76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395C3CC2" w14:textId="2293BACA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871A8D5" w14:textId="5B66B7DD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0EA873E0" w14:textId="6F722300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08B5B3E9" w14:textId="3DC39D54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4777563" w14:textId="45DF1096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198C181F" w14:textId="2E8617A2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6945686F" w14:textId="26C44836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</w:p>
    <w:p w14:paraId="531309F2" w14:textId="77777777" w:rsidR="0022677A" w:rsidRDefault="0022677A" w:rsidP="0022677A">
      <w:pPr>
        <w:pStyle w:val="ListParagraph"/>
        <w:rPr>
          <w:rFonts w:ascii="Times New Roman" w:hAnsi="Times New Roman" w:cs="Times New Roman"/>
          <w:bCs/>
          <w:sz w:val="24"/>
          <w:szCs w:val="24"/>
          <w:lang w:val="fr-CA"/>
        </w:rPr>
      </w:pPr>
      <w:bookmarkStart w:id="0" w:name="_GoBack"/>
      <w:bookmarkEnd w:id="0"/>
    </w:p>
    <w:p w14:paraId="35F56DBF" w14:textId="2BE7756F" w:rsidR="005968B6" w:rsidRPr="00DA7247" w:rsidRDefault="00DA7247" w:rsidP="00DA7247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Cs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sz w:val="24"/>
          <w:szCs w:val="24"/>
          <w:lang w:val="fr-CA"/>
        </w:rPr>
        <w:t>Lorsqu’on descend une colonne, qu’est-ce qui se passe à a réactivité de l’élément, d’habitude?  Pourquoi?</w:t>
      </w:r>
    </w:p>
    <w:sectPr w:rsidR="005968B6" w:rsidRPr="00DA724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A3122" w14:textId="77777777" w:rsidR="003D5FBF" w:rsidRDefault="003D5FBF" w:rsidP="003D5FBF">
      <w:pPr>
        <w:spacing w:after="0" w:line="240" w:lineRule="auto"/>
      </w:pPr>
      <w:r>
        <w:separator/>
      </w:r>
    </w:p>
  </w:endnote>
  <w:endnote w:type="continuationSeparator" w:id="0">
    <w:p w14:paraId="4FFD344E" w14:textId="77777777" w:rsidR="003D5FBF" w:rsidRDefault="003D5FBF" w:rsidP="003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E80D9" w14:textId="77777777" w:rsidR="003D5FBF" w:rsidRPr="003D5FBF" w:rsidRDefault="003D5FBF" w:rsidP="00547EDF">
    <w:pPr>
      <w:pStyle w:val="Footer"/>
      <w:jc w:val="right"/>
      <w:rPr>
        <w:rFonts w:ascii="Times New Roman" w:hAnsi="Times New Roman" w:cs="Times New Roman"/>
        <w:i/>
        <w:sz w:val="16"/>
        <w:szCs w:val="16"/>
        <w:lang w:val="fr-CA"/>
      </w:rPr>
    </w:pPr>
  </w:p>
  <w:p w14:paraId="2A41D2D6" w14:textId="77777777" w:rsidR="003D5FBF" w:rsidRPr="003D5FBF" w:rsidRDefault="003D5FBF" w:rsidP="003D5FBF">
    <w:pPr>
      <w:pStyle w:val="Footer"/>
      <w:jc w:val="right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42A3E" w14:textId="77777777" w:rsidR="003D5FBF" w:rsidRDefault="003D5FBF" w:rsidP="003D5FBF">
      <w:pPr>
        <w:spacing w:after="0" w:line="240" w:lineRule="auto"/>
      </w:pPr>
      <w:r>
        <w:separator/>
      </w:r>
    </w:p>
  </w:footnote>
  <w:footnote w:type="continuationSeparator" w:id="0">
    <w:p w14:paraId="5FBBEF87" w14:textId="77777777" w:rsidR="003D5FBF" w:rsidRDefault="003D5FBF" w:rsidP="003D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047AB"/>
    <w:multiLevelType w:val="hybridMultilevel"/>
    <w:tmpl w:val="CE50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23B3"/>
    <w:multiLevelType w:val="hybridMultilevel"/>
    <w:tmpl w:val="271601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90781"/>
    <w:multiLevelType w:val="hybridMultilevel"/>
    <w:tmpl w:val="362C8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F1D"/>
    <w:multiLevelType w:val="hybridMultilevel"/>
    <w:tmpl w:val="E3B89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C9F"/>
    <w:multiLevelType w:val="hybridMultilevel"/>
    <w:tmpl w:val="AFB06DEA"/>
    <w:lvl w:ilvl="0" w:tplc="37005AC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91DCD"/>
    <w:multiLevelType w:val="hybridMultilevel"/>
    <w:tmpl w:val="E886D8FA"/>
    <w:lvl w:ilvl="0" w:tplc="197E7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752A4"/>
    <w:multiLevelType w:val="hybridMultilevel"/>
    <w:tmpl w:val="2820B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54EF9"/>
    <w:multiLevelType w:val="hybridMultilevel"/>
    <w:tmpl w:val="4D3EBD12"/>
    <w:lvl w:ilvl="0" w:tplc="236094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AD2724"/>
    <w:multiLevelType w:val="hybridMultilevel"/>
    <w:tmpl w:val="841C9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45764"/>
    <w:multiLevelType w:val="hybridMultilevel"/>
    <w:tmpl w:val="06984F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85CCF"/>
    <w:multiLevelType w:val="hybridMultilevel"/>
    <w:tmpl w:val="C460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A6728"/>
    <w:multiLevelType w:val="hybridMultilevel"/>
    <w:tmpl w:val="8A1250DE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3648B"/>
    <w:multiLevelType w:val="hybridMultilevel"/>
    <w:tmpl w:val="A00A0A4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FF425F"/>
    <w:multiLevelType w:val="hybridMultilevel"/>
    <w:tmpl w:val="A32EBEF6"/>
    <w:lvl w:ilvl="0" w:tplc="40962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3367E1"/>
    <w:multiLevelType w:val="hybridMultilevel"/>
    <w:tmpl w:val="E5F69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3632DA"/>
    <w:multiLevelType w:val="hybridMultilevel"/>
    <w:tmpl w:val="3B6CF06C"/>
    <w:lvl w:ilvl="0" w:tplc="8CBCB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5"/>
  </w:num>
  <w:num w:numId="10">
    <w:abstractNumId w:val="7"/>
  </w:num>
  <w:num w:numId="11">
    <w:abstractNumId w:val="12"/>
  </w:num>
  <w:num w:numId="12">
    <w:abstractNumId w:val="11"/>
  </w:num>
  <w:num w:numId="13">
    <w:abstractNumId w:val="8"/>
  </w:num>
  <w:num w:numId="14">
    <w:abstractNumId w:val="10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47"/>
    <w:rsid w:val="000171C6"/>
    <w:rsid w:val="000C4699"/>
    <w:rsid w:val="001325AB"/>
    <w:rsid w:val="001861BB"/>
    <w:rsid w:val="001A6302"/>
    <w:rsid w:val="001C309E"/>
    <w:rsid w:val="001C596A"/>
    <w:rsid w:val="001E40C0"/>
    <w:rsid w:val="0022677A"/>
    <w:rsid w:val="00290CF3"/>
    <w:rsid w:val="002A2D95"/>
    <w:rsid w:val="002A4B0A"/>
    <w:rsid w:val="003368E9"/>
    <w:rsid w:val="00370B33"/>
    <w:rsid w:val="003D5FBF"/>
    <w:rsid w:val="003E4B8D"/>
    <w:rsid w:val="003F1EED"/>
    <w:rsid w:val="004F13B5"/>
    <w:rsid w:val="00517813"/>
    <w:rsid w:val="005206FF"/>
    <w:rsid w:val="00531863"/>
    <w:rsid w:val="00547EDF"/>
    <w:rsid w:val="005968B6"/>
    <w:rsid w:val="006840FC"/>
    <w:rsid w:val="006A5038"/>
    <w:rsid w:val="006D26B0"/>
    <w:rsid w:val="007B04A2"/>
    <w:rsid w:val="00830443"/>
    <w:rsid w:val="00833EF3"/>
    <w:rsid w:val="00861051"/>
    <w:rsid w:val="00864648"/>
    <w:rsid w:val="008943F6"/>
    <w:rsid w:val="00924D9A"/>
    <w:rsid w:val="009635FD"/>
    <w:rsid w:val="0097373C"/>
    <w:rsid w:val="009A6D11"/>
    <w:rsid w:val="009D6C47"/>
    <w:rsid w:val="009F6B3C"/>
    <w:rsid w:val="00A10E0F"/>
    <w:rsid w:val="00A75B6D"/>
    <w:rsid w:val="00AA0D18"/>
    <w:rsid w:val="00AC63C3"/>
    <w:rsid w:val="00BA4A1A"/>
    <w:rsid w:val="00BB1F03"/>
    <w:rsid w:val="00C11C7D"/>
    <w:rsid w:val="00C54E78"/>
    <w:rsid w:val="00C81101"/>
    <w:rsid w:val="00CB2DBE"/>
    <w:rsid w:val="00D24DE2"/>
    <w:rsid w:val="00D63AA1"/>
    <w:rsid w:val="00D83328"/>
    <w:rsid w:val="00D8720B"/>
    <w:rsid w:val="00DA7247"/>
    <w:rsid w:val="00DC43F8"/>
    <w:rsid w:val="00DD1440"/>
    <w:rsid w:val="00E632E0"/>
    <w:rsid w:val="00E814E7"/>
    <w:rsid w:val="00E85A92"/>
    <w:rsid w:val="00E90FC0"/>
    <w:rsid w:val="00ED0A16"/>
    <w:rsid w:val="00F12AED"/>
    <w:rsid w:val="00F26E93"/>
    <w:rsid w:val="00F4087F"/>
    <w:rsid w:val="00F6755A"/>
    <w:rsid w:val="00F823DD"/>
    <w:rsid w:val="00F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60D1"/>
  <w15:docId w15:val="{E179E2C9-2853-4E51-9350-32F8C485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6C47"/>
    <w:rPr>
      <w:color w:val="808080"/>
    </w:rPr>
  </w:style>
  <w:style w:type="paragraph" w:styleId="ListParagraph">
    <w:name w:val="List Paragraph"/>
    <w:basedOn w:val="Normal"/>
    <w:uiPriority w:val="34"/>
    <w:qFormat/>
    <w:rsid w:val="005318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FBF"/>
  </w:style>
  <w:style w:type="paragraph" w:styleId="Footer">
    <w:name w:val="footer"/>
    <w:basedOn w:val="Normal"/>
    <w:link w:val="FooterChar"/>
    <w:uiPriority w:val="99"/>
    <w:unhideWhenUsed/>
    <w:rsid w:val="003D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FBF"/>
  </w:style>
  <w:style w:type="paragraph" w:styleId="BalloonText">
    <w:name w:val="Balloon Text"/>
    <w:basedOn w:val="Normal"/>
    <w:link w:val="BalloonTextChar"/>
    <w:uiPriority w:val="99"/>
    <w:semiHidden/>
    <w:unhideWhenUsed/>
    <w:rsid w:val="00DD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2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7</cp:revision>
  <cp:lastPrinted>2017-09-11T18:18:00Z</cp:lastPrinted>
  <dcterms:created xsi:type="dcterms:W3CDTF">2020-02-02T20:23:00Z</dcterms:created>
  <dcterms:modified xsi:type="dcterms:W3CDTF">2020-02-02T20:40:00Z</dcterms:modified>
</cp:coreProperties>
</file>