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A" w:rsidRPr="00693870" w:rsidRDefault="001D78EA" w:rsidP="001D78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bookmarkStart w:id="0" w:name="_GoBack"/>
      <w:bookmarkEnd w:id="0"/>
      <w:r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69387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9387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9387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9387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1D78EA" w:rsidRPr="00693870" w:rsidRDefault="001D78EA" w:rsidP="001D78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1D78EA" w:rsidRPr="00693870" w:rsidRDefault="001D78EA" w:rsidP="001D78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Bloc C</w:t>
      </w:r>
    </w:p>
    <w:p w:rsidR="00D63B0F" w:rsidRPr="00693870" w:rsidRDefault="00D63B0F" w:rsidP="00693870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b/>
          <w:sz w:val="24"/>
          <w:szCs w:val="24"/>
          <w:lang w:val="fr-CA"/>
        </w:rPr>
        <w:t>Modifier les propriétés des métaux</w:t>
      </w:r>
    </w:p>
    <w:p w:rsidR="00D63B0F" w:rsidRPr="00693870" w:rsidRDefault="00D63B0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b/>
          <w:sz w:val="24"/>
          <w:szCs w:val="24"/>
          <w:lang w:val="fr-CA"/>
        </w:rPr>
        <w:t>Étapes à suivre</w:t>
      </w:r>
    </w:p>
    <w:p w:rsidR="00D63B0F" w:rsidRPr="00693870" w:rsidRDefault="00D238B8" w:rsidP="00D63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Pre</w:t>
      </w:r>
      <w:r w:rsidR="00555D4A" w:rsidRPr="00693870">
        <w:rPr>
          <w:rFonts w:ascii="Times New Roman" w:hAnsi="Times New Roman" w:cs="Times New Roman"/>
          <w:sz w:val="24"/>
          <w:szCs w:val="24"/>
          <w:lang w:val="fr-CA"/>
        </w:rPr>
        <w:t>ndre un trombone métallique.  D</w:t>
      </w:r>
      <w:r w:rsidRPr="00693870">
        <w:rPr>
          <w:rFonts w:ascii="Times New Roman" w:hAnsi="Times New Roman" w:cs="Times New Roman"/>
          <w:sz w:val="24"/>
          <w:szCs w:val="24"/>
          <w:lang w:val="fr-CA"/>
        </w:rPr>
        <w:t>éplier-le de manière à obtenir un fil métallique presque droit.</w:t>
      </w:r>
    </w:p>
    <w:p w:rsidR="00D63B0F" w:rsidRPr="00693870" w:rsidRDefault="00411738" w:rsidP="00D63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Plier doucement ce fil en angle droit.  Plier encore le fil au même endroit en a</w:t>
      </w:r>
      <w:r w:rsidR="004C70A7" w:rsidRPr="00693870">
        <w:rPr>
          <w:rFonts w:ascii="Times New Roman" w:hAnsi="Times New Roman" w:cs="Times New Roman"/>
          <w:sz w:val="24"/>
          <w:szCs w:val="24"/>
          <w:lang w:val="fr-CA"/>
        </w:rPr>
        <w:t>ngle droit, mais dans une autre direction.</w:t>
      </w:r>
    </w:p>
    <w:p w:rsidR="00555D4A" w:rsidRPr="00693870" w:rsidRDefault="00555D4A" w:rsidP="00555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Compter le nombre de fois que vous pouvez plier le fil avant qu’il se brise.  Recorder ce chiffre.</w:t>
      </w:r>
    </w:p>
    <w:p w:rsidR="00C61DEB" w:rsidRPr="00693870" w:rsidRDefault="00555D4A" w:rsidP="00555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Refaire un fil avec un deuxième trombone.  Plier-le comme le premier trombone,</w:t>
      </w:r>
      <w:r w:rsidR="00C61DEB"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mais moitié moins de fois que le premier trombone.</w:t>
      </w:r>
    </w:p>
    <w:p w:rsidR="00AD22C7" w:rsidRPr="00693870" w:rsidRDefault="00C61DEB" w:rsidP="00AD2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Tenir ce deuxième t</w:t>
      </w:r>
      <w:r w:rsidR="00AD22C7" w:rsidRPr="00693870">
        <w:rPr>
          <w:rFonts w:ascii="Times New Roman" w:hAnsi="Times New Roman" w:cs="Times New Roman"/>
          <w:sz w:val="24"/>
          <w:szCs w:val="24"/>
          <w:lang w:val="fr-CA"/>
        </w:rPr>
        <w:t>rombone avec la pince et chauffer</w:t>
      </w:r>
      <w:r w:rsidR="00555D4A" w:rsidRPr="00693870">
        <w:rPr>
          <w:rFonts w:ascii="Times New Roman" w:hAnsi="Times New Roman" w:cs="Times New Roman"/>
          <w:sz w:val="24"/>
          <w:szCs w:val="24"/>
          <w:lang w:val="fr-CA"/>
        </w:rPr>
        <w:t>-le dans la</w:t>
      </w:r>
      <w:r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flamme d’un bec Bunsen jusqu’à ce qu’</w:t>
      </w:r>
      <w:r w:rsidR="00555D4A" w:rsidRPr="00693870">
        <w:rPr>
          <w:rFonts w:ascii="Times New Roman" w:hAnsi="Times New Roman" w:cs="Times New Roman"/>
          <w:sz w:val="24"/>
          <w:szCs w:val="24"/>
          <w:lang w:val="fr-CA"/>
        </w:rPr>
        <w:t>il luise.  Continuer</w:t>
      </w:r>
      <w:r w:rsidR="00AD22C7"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de le chauffer durant dix secondes environ, puis tenir-le en l’air afin de le refroidir lentement.  Déposer-le sur un coussinet résistant à la chaleur et laisse-le refroidir à</w:t>
      </w:r>
      <w:r w:rsidR="00381E31"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la température de la pièce.  Vous réutiliserez</w:t>
      </w:r>
      <w:r w:rsidR="00AD22C7"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ce trombone à l’étape 8.</w:t>
      </w:r>
    </w:p>
    <w:p w:rsidR="00AD22C7" w:rsidRPr="00693870" w:rsidRDefault="00AD22C7" w:rsidP="00D71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Remplir la moitié du bécher avec de l’eau froide.  Prendre le troisième trombone et répéter l’étape 4.  Chauffer ce trombone jusqu’à ce qu’</w:t>
      </w:r>
      <w:r w:rsidR="00381E31" w:rsidRPr="00693870">
        <w:rPr>
          <w:rFonts w:ascii="Times New Roman" w:hAnsi="Times New Roman" w:cs="Times New Roman"/>
          <w:sz w:val="24"/>
          <w:szCs w:val="24"/>
          <w:lang w:val="fr-CA"/>
        </w:rPr>
        <w:t>il luise et continuer</w:t>
      </w:r>
      <w:r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de le</w:t>
      </w:r>
      <w:r w:rsidR="005A6BC5"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chauffer encore dix secondes, puis plonger-le rapidement dans l’eau froide.  Laisser-le refroidir une minute environ.</w:t>
      </w:r>
    </w:p>
    <w:p w:rsidR="00381E31" w:rsidRPr="00693870" w:rsidRDefault="005A6BC5" w:rsidP="00381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Sortir le trombone de l’eau et </w:t>
      </w:r>
      <w:r w:rsidR="00381E31" w:rsidRPr="00693870">
        <w:rPr>
          <w:rFonts w:ascii="Times New Roman" w:hAnsi="Times New Roman" w:cs="Times New Roman"/>
          <w:sz w:val="24"/>
          <w:szCs w:val="24"/>
          <w:lang w:val="fr-CA"/>
        </w:rPr>
        <w:t>compter le nombre de fois que vous pouvez</w:t>
      </w:r>
      <w:r w:rsidRPr="00693870">
        <w:rPr>
          <w:rFonts w:ascii="Times New Roman" w:hAnsi="Times New Roman" w:cs="Times New Roman"/>
          <w:sz w:val="24"/>
          <w:szCs w:val="24"/>
          <w:lang w:val="fr-CA"/>
        </w:rPr>
        <w:t xml:space="preserve"> le plier en angle droit</w:t>
      </w:r>
      <w:r w:rsidR="00436C74">
        <w:rPr>
          <w:rFonts w:ascii="Times New Roman" w:hAnsi="Times New Roman" w:cs="Times New Roman"/>
          <w:sz w:val="24"/>
          <w:szCs w:val="24"/>
          <w:lang w:val="fr-CA"/>
        </w:rPr>
        <w:t xml:space="preserve"> avant qu’il </w:t>
      </w:r>
      <w:r w:rsidR="00381E31" w:rsidRPr="00693870">
        <w:rPr>
          <w:rFonts w:ascii="Times New Roman" w:hAnsi="Times New Roman" w:cs="Times New Roman"/>
          <w:sz w:val="24"/>
          <w:szCs w:val="24"/>
          <w:lang w:val="fr-CA"/>
        </w:rPr>
        <w:t>se brise.  Recorder ce chiffre.</w:t>
      </w:r>
    </w:p>
    <w:p w:rsidR="00381E31" w:rsidRPr="00693870" w:rsidRDefault="00381E31" w:rsidP="00381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Prendre le trombone de l’étape 5.  Compter le nombre de fois que vous pouvez le plier en angle droit avant qu’il se brise.  Recorder ce chiffre.</w:t>
      </w:r>
    </w:p>
    <w:p w:rsidR="00422C22" w:rsidRPr="00693870" w:rsidRDefault="004C70A7" w:rsidP="0042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sz w:val="24"/>
          <w:szCs w:val="24"/>
          <w:lang w:val="fr-CA"/>
        </w:rPr>
        <w:t>Nettoyer votre surface de travail et ranger votre équipement.</w:t>
      </w:r>
    </w:p>
    <w:p w:rsidR="00422C22" w:rsidRPr="00693870" w:rsidRDefault="00422C22" w:rsidP="00422C2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b/>
          <w:sz w:val="24"/>
          <w:szCs w:val="24"/>
          <w:lang w:val="fr-CA"/>
        </w:rPr>
        <w:t>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2C22" w:rsidRPr="008A141A" w:rsidTr="00693870">
        <w:tc>
          <w:tcPr>
            <w:tcW w:w="4675" w:type="dxa"/>
            <w:vAlign w:val="center"/>
          </w:tcPr>
          <w:p w:rsidR="00422C22" w:rsidRPr="00693870" w:rsidRDefault="00422C22" w:rsidP="006938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693870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Trombone</w:t>
            </w:r>
          </w:p>
        </w:tc>
        <w:tc>
          <w:tcPr>
            <w:tcW w:w="4675" w:type="dxa"/>
            <w:vAlign w:val="center"/>
          </w:tcPr>
          <w:p w:rsidR="00422C22" w:rsidRPr="00693870" w:rsidRDefault="00422C22" w:rsidP="006938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693870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Nombre de fois qu’il peut être plié avant qu’il se brise</w:t>
            </w:r>
          </w:p>
        </w:tc>
      </w:tr>
      <w:tr w:rsidR="00422C22" w:rsidRPr="00693870" w:rsidTr="00422C22">
        <w:tc>
          <w:tcPr>
            <w:tcW w:w="4675" w:type="dxa"/>
          </w:tcPr>
          <w:p w:rsidR="00422C22" w:rsidRPr="00693870" w:rsidRDefault="00422C22" w:rsidP="00422C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938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Trombone 1, non-réchauffé</w:t>
            </w:r>
          </w:p>
        </w:tc>
        <w:tc>
          <w:tcPr>
            <w:tcW w:w="4675" w:type="dxa"/>
          </w:tcPr>
          <w:p w:rsidR="00422C22" w:rsidRPr="00693870" w:rsidRDefault="00422C22" w:rsidP="00422C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422C22" w:rsidRPr="008A141A" w:rsidTr="00422C22">
        <w:tc>
          <w:tcPr>
            <w:tcW w:w="4675" w:type="dxa"/>
          </w:tcPr>
          <w:p w:rsidR="00422C22" w:rsidRPr="00693870" w:rsidRDefault="00422C22" w:rsidP="00422C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938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Trombone 2, réchauffé puis refroidi lentement</w:t>
            </w:r>
          </w:p>
        </w:tc>
        <w:tc>
          <w:tcPr>
            <w:tcW w:w="4675" w:type="dxa"/>
          </w:tcPr>
          <w:p w:rsidR="00422C22" w:rsidRPr="00693870" w:rsidRDefault="00422C22" w:rsidP="00422C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422C22" w:rsidRPr="008A141A" w:rsidTr="00422C22">
        <w:tc>
          <w:tcPr>
            <w:tcW w:w="4675" w:type="dxa"/>
          </w:tcPr>
          <w:p w:rsidR="00422C22" w:rsidRPr="00693870" w:rsidRDefault="00422C22" w:rsidP="00422C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9387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Trombone 3, réchauffé puis refroidi rapidement dans l’eau.</w:t>
            </w:r>
          </w:p>
        </w:tc>
        <w:tc>
          <w:tcPr>
            <w:tcW w:w="4675" w:type="dxa"/>
          </w:tcPr>
          <w:p w:rsidR="00422C22" w:rsidRPr="00693870" w:rsidRDefault="00422C22" w:rsidP="00422C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693870" w:rsidRPr="00693870" w:rsidRDefault="00693870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93870" w:rsidRPr="00693870" w:rsidRDefault="00693870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93870" w:rsidRPr="00693870" w:rsidRDefault="00693870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93870" w:rsidRDefault="00693870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93870" w:rsidRDefault="00693870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25D08" w:rsidRDefault="00625D0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93870" w:rsidRPr="00693870" w:rsidRDefault="00693870" w:rsidP="00422C2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93870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Conclusion</w:t>
      </w: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En quatre ou cinq phrases, effectuer un résumé de cette expérience en incluant une </w:t>
      </w:r>
      <w:r w:rsidR="00693870" w:rsidRPr="00693870">
        <w:rPr>
          <w:rFonts w:ascii="Times New Roman" w:hAnsi="Times New Roman" w:cs="Times New Roman"/>
          <w:sz w:val="24"/>
          <w:szCs w:val="24"/>
          <w:lang w:val="fr-CA"/>
        </w:rPr>
        <w:t>comparaison entre ces trois traitements dif</w:t>
      </w:r>
      <w:r w:rsidR="00625D08">
        <w:rPr>
          <w:rFonts w:ascii="Times New Roman" w:hAnsi="Times New Roman" w:cs="Times New Roman"/>
          <w:sz w:val="24"/>
          <w:szCs w:val="24"/>
          <w:lang w:val="fr-CA"/>
        </w:rPr>
        <w:t>férents du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métal du trombone.</w:t>
      </w: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F4E78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693870" w:rsidRPr="00693870" w:rsidRDefault="00CF4E78" w:rsidP="00422C22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Quelles seraient quelques applications pratiques de ce traitement?</w:t>
      </w:r>
    </w:p>
    <w:sectPr w:rsidR="00693870" w:rsidRPr="0069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0F" w:rsidRDefault="00D63B0F" w:rsidP="00D63B0F">
      <w:pPr>
        <w:spacing w:after="0" w:line="240" w:lineRule="auto"/>
      </w:pPr>
      <w:r>
        <w:separator/>
      </w:r>
    </w:p>
  </w:endnote>
  <w:endnote w:type="continuationSeparator" w:id="0">
    <w:p w:rsidR="00D63B0F" w:rsidRDefault="00D63B0F" w:rsidP="00D6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0F" w:rsidRDefault="00D63B0F" w:rsidP="00D63B0F">
      <w:pPr>
        <w:spacing w:after="0" w:line="240" w:lineRule="auto"/>
      </w:pPr>
      <w:r>
        <w:separator/>
      </w:r>
    </w:p>
  </w:footnote>
  <w:footnote w:type="continuationSeparator" w:id="0">
    <w:p w:rsidR="00D63B0F" w:rsidRDefault="00D63B0F" w:rsidP="00D6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329C"/>
    <w:multiLevelType w:val="hybridMultilevel"/>
    <w:tmpl w:val="62AE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F"/>
    <w:rsid w:val="001D78EA"/>
    <w:rsid w:val="00381E31"/>
    <w:rsid w:val="00411738"/>
    <w:rsid w:val="00422C22"/>
    <w:rsid w:val="00436C74"/>
    <w:rsid w:val="004C70A7"/>
    <w:rsid w:val="00555D4A"/>
    <w:rsid w:val="005A6BC5"/>
    <w:rsid w:val="00625D08"/>
    <w:rsid w:val="00693870"/>
    <w:rsid w:val="007A3825"/>
    <w:rsid w:val="008A141A"/>
    <w:rsid w:val="0099370E"/>
    <w:rsid w:val="00AD22C7"/>
    <w:rsid w:val="00B13555"/>
    <w:rsid w:val="00C20123"/>
    <w:rsid w:val="00C61DEB"/>
    <w:rsid w:val="00C8602A"/>
    <w:rsid w:val="00CF4E78"/>
    <w:rsid w:val="00D238B8"/>
    <w:rsid w:val="00D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0F"/>
  </w:style>
  <w:style w:type="paragraph" w:styleId="Footer">
    <w:name w:val="footer"/>
    <w:basedOn w:val="Normal"/>
    <w:link w:val="FooterChar"/>
    <w:uiPriority w:val="99"/>
    <w:unhideWhenUsed/>
    <w:rsid w:val="00D6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0F"/>
  </w:style>
  <w:style w:type="paragraph" w:styleId="ListParagraph">
    <w:name w:val="List Paragraph"/>
    <w:basedOn w:val="Normal"/>
    <w:uiPriority w:val="34"/>
    <w:qFormat/>
    <w:rsid w:val="00D63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2C7"/>
    <w:rPr>
      <w:color w:val="808080"/>
    </w:rPr>
  </w:style>
  <w:style w:type="table" w:styleId="TableGrid">
    <w:name w:val="Table Grid"/>
    <w:basedOn w:val="TableNormal"/>
    <w:uiPriority w:val="39"/>
    <w:rsid w:val="004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0F"/>
  </w:style>
  <w:style w:type="paragraph" w:styleId="Footer">
    <w:name w:val="footer"/>
    <w:basedOn w:val="Normal"/>
    <w:link w:val="FooterChar"/>
    <w:uiPriority w:val="99"/>
    <w:unhideWhenUsed/>
    <w:rsid w:val="00D6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0F"/>
  </w:style>
  <w:style w:type="paragraph" w:styleId="ListParagraph">
    <w:name w:val="List Paragraph"/>
    <w:basedOn w:val="Normal"/>
    <w:uiPriority w:val="34"/>
    <w:qFormat/>
    <w:rsid w:val="00D63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2C7"/>
    <w:rPr>
      <w:color w:val="808080"/>
    </w:rPr>
  </w:style>
  <w:style w:type="table" w:styleId="TableGrid">
    <w:name w:val="Table Grid"/>
    <w:basedOn w:val="TableNormal"/>
    <w:uiPriority w:val="39"/>
    <w:rsid w:val="004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SD22</cp:lastModifiedBy>
  <cp:revision>2</cp:revision>
  <dcterms:created xsi:type="dcterms:W3CDTF">2014-09-30T01:38:00Z</dcterms:created>
  <dcterms:modified xsi:type="dcterms:W3CDTF">2014-09-30T01:38:00Z</dcterms:modified>
</cp:coreProperties>
</file>